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40"/>
      </w:pPr>
      <w:r>
        <w:rPr>
          <w:rFonts w:ascii="Calibri" w:hAnsi="Calibri" w:cs="Calibri"/>
          <w:b/>
          <w:i w:val="0"/>
          <w:color w:val="B5573B"/>
          <w:sz w:val="18"/>
          <w:spacing w:val="30"/>
        </w:rPr>
        <w:t>A MY PORTUGAL MOVE WORKBOOK</w:t>
      </w:r>
    </w:p>
    <w:p>
      <w:pPr>
        <w:spacing w:after="40"/>
      </w:pPr>
      <w:r>
        <w:rPr>
          <w:rFonts w:ascii="Palatino Linotype" w:hAnsi="Palatino Linotype" w:cs="Palatino Linotype"/>
          <w:b/>
          <w:i w:val="0"/>
          <w:color w:val="1A2B56"/>
          <w:sz w:val="52"/>
        </w:rPr>
        <w:t>The Move Plan Workbook</w:t>
      </w:r>
    </w:p>
    <w:p>
      <w:pPr>
        <w:spacing w:after="160"/>
      </w:pPr>
      <w:r>
        <w:rPr>
          <w:rFonts w:ascii="Palatino Linotype" w:hAnsi="Palatino Linotype" w:cs="Palatino Linotype"/>
          <w:b w:val="0"/>
          <w:i/>
          <w:color w:val="6E6A63"/>
          <w:sz w:val="26"/>
        </w:rPr>
        <w:t>Your readiness, your regions and your budget, in one place to fill in.</w:t>
      </w:r>
    </w:p>
    <w:p>
      <w:pPr>
        <w:spacing w:before="40" w:after="160"/>
        <w:pBdr>
          <w:bottom w:val="single" w:sz="12" w:space="2" w:color="B5573B"/>
        </w:pBdr>
      </w:pPr>
    </w:p>
    <w:p>
      <w:pPr>
        <w:spacing w:after="120"/>
      </w:pPr>
      <w:r>
        <w:rPr>
          <w:rFonts w:ascii="Calibri" w:hAnsi="Calibri" w:cs="Calibri"/>
          <w:b w:val="0"/>
          <w:i w:val="0"/>
          <w:color w:val="2B2B2B"/>
          <w:sz w:val="21"/>
        </w:rPr>
        <w:t>This is the workbook I wish I had before my own move. It will not tell you what to do. It will help you get honest with yourself about money, paperwork and place, so the decision stops being a vague worry and becomes a plan you can act on. Work through it slowly. Write in it. Come back to it as your thinking changes.</w:t>
      </w:r>
    </w:p>
    <w:p>
      <w:pPr>
        <w:keepNext/>
        <w:spacing w:before="160" w:after="60"/>
      </w:pPr>
      <w:r>
        <w:rPr>
          <w:rFonts w:ascii="Palatino Linotype" w:hAnsi="Palatino Linotype" w:cs="Palatino Linotype"/>
          <w:b/>
          <w:i w:val="0"/>
          <w:color w:val="1A2B56"/>
          <w:sz w:val="24"/>
        </w:rPr>
        <w:t>How to use it</w:t>
      </w:r>
    </w:p>
    <w:p>
      <w:pPr>
        <w:spacing w:after="120"/>
      </w:pPr>
      <w:r>
        <w:rPr>
          <w:rFonts w:ascii="Calibri" w:hAnsi="Calibri" w:cs="Calibri"/>
          <w:b w:val="0"/>
          <w:i w:val="0"/>
          <w:color w:val="2B2B2B"/>
          <w:sz w:val="21"/>
        </w:rPr>
        <w:t>Each part has a short explanation, then space to write. Fill in the boxes on screen or print it out. There are no right answers, only your answers. Pair it with the cost calculator on the website, the Region Matcher and the Bureaucracy Roadmap.</w:t>
      </w:r>
    </w:p>
    <w:p>
      <w:r>
        <w:br w:type="page"/>
      </w:r>
    </w:p>
    <w:p>
      <w:pPr>
        <w:keepNext/>
        <w:spacing w:before="240" w:after="80"/>
      </w:pPr>
      <w:r>
        <w:rPr>
          <w:rFonts w:ascii="Palatino Linotype" w:hAnsi="Palatino Linotype" w:cs="Palatino Linotype"/>
          <w:b/>
          <w:i w:val="0"/>
          <w:color w:val="1A2B56"/>
          <w:sz w:val="30"/>
        </w:rPr>
        <w:t>Part 1. Why Portugal, why now</w:t>
      </w:r>
    </w:p>
    <w:p>
      <w:pPr>
        <w:spacing w:after="120"/>
      </w:pPr>
      <w:r>
        <w:rPr>
          <w:rFonts w:ascii="Calibri" w:hAnsi="Calibri" w:cs="Calibri"/>
          <w:b w:val="0"/>
          <w:i w:val="0"/>
          <w:color w:val="2B2B2B"/>
          <w:sz w:val="21"/>
        </w:rPr>
        <w:t>Start with the honest answer, not the postcard one. When the paperwork gets dull and a step goes wrong, this is the page you come back to. What is actually pulling you, and why this year rather than someday?</w:t>
      </w:r>
    </w:p>
    <w:p>
      <w:pPr>
        <w:spacing w:after="120"/>
      </w:pPr>
      <w:r>
        <w:rPr>
          <w:rFonts w:ascii="Calibri" w:hAnsi="Calibri" w:cs="Calibri"/>
          <w:b w:val="0"/>
          <w:i/>
          <w:color w:val="6E6A63"/>
          <w:sz w:val="19"/>
        </w:rPr>
        <w:t>Write it in full. The weather is fine as an answer, but dig under it. What does a good ordinary Tuesday look like in your head?</w:t>
      </w:r>
    </w:p>
    <w:p>
      <w:pPr>
        <w:spacing w:after="40"/>
      </w:pPr>
      <w:r>
        <w:rPr>
          <w:rFonts w:ascii="Calibri" w:hAnsi="Calibri" w:cs="Calibri"/>
          <w:b/>
          <w:i w:val="0"/>
          <w:color w:val="6E6A63"/>
          <w:sz w:val="18"/>
        </w:rPr>
        <w:t>WHAT IS PULLING ME TOWARDS PORTUGAL</w:t>
      </w:r>
    </w:p>
    <w:tbl>
      <w:tblPr>
        <w:tblW w:type="auto" w:w="0"/>
        <w:tblLook w:firstColumn="1" w:firstRow="1" w:lastColumn="0" w:lastRow="0" w:noHBand="0" w:noVBand="1" w:val="04A0"/>
      </w:tblPr>
      <w:tblGrid>
        <w:gridCol w:w="9638"/>
      </w:tblGrid>
      <w:tr>
        <w:tc>
          <w:tcPr>
            <w:tcW w:type="dxa" w:w="9639"/>
            <w:tcBorders>
              <w:top w:val="single" w:sz="4" w:space="0" w:color="C9C3B8"/>
              <w:bottom w:val="single" w:sz="4" w:space="0" w:color="C9C3B8"/>
              <w:left w:val="single" w:sz="4" w:space="0" w:color="C9C3B8"/>
              <w:right w:val="single" w:sz="4" w:space="0" w:color="C9C3B8"/>
            </w:tcBorders>
          </w:tcPr>
          <w:p>
            <w:pPr>
              <w:spacing w:after="160"/>
              <w:pBdr>
                <w:bottom w:val="single" w:sz="4" w:space="2" w:color="DDD7CC"/>
              </w:pBdr>
            </w:pPr>
            <w:r/>
          </w:p>
          <w:p>
            <w:pPr>
              <w:spacing w:after="160"/>
              <w:pBdr>
                <w:bottom w:val="single" w:sz="4" w:space="2" w:color="DDD7CC"/>
              </w:pBdr>
            </w:pPr>
          </w:p>
          <w:p>
            <w:pPr>
              <w:spacing w:after="160"/>
              <w:pBdr>
                <w:bottom w:val="single" w:sz="4" w:space="2" w:color="DDD7CC"/>
              </w:pBdr>
            </w:pPr>
          </w:p>
          <w:p>
            <w:pPr>
              <w:spacing w:after="160"/>
            </w:pPr>
          </w:p>
        </w:tc>
      </w:tr>
    </w:tbl>
    <w:p>
      <w:pPr>
        <w:spacing w:after="40"/>
      </w:pPr>
    </w:p>
    <w:p>
      <w:pPr>
        <w:spacing w:after="40"/>
      </w:pPr>
      <w:r>
        <w:rPr>
          <w:rFonts w:ascii="Calibri" w:hAnsi="Calibri" w:cs="Calibri"/>
          <w:b/>
          <w:i w:val="0"/>
          <w:color w:val="6E6A63"/>
          <w:sz w:val="18"/>
        </w:rPr>
        <w:t>WHY NOW, AND NOT IN FIVE YEARS</w:t>
      </w:r>
    </w:p>
    <w:tbl>
      <w:tblPr>
        <w:tblW w:type="auto" w:w="0"/>
        <w:tblLook w:firstColumn="1" w:firstRow="1" w:lastColumn="0" w:lastRow="0" w:noHBand="0" w:noVBand="1" w:val="04A0"/>
      </w:tblPr>
      <w:tblGrid>
        <w:gridCol w:w="9638"/>
      </w:tblGrid>
      <w:tr>
        <w:tc>
          <w:tcPr>
            <w:tcW w:type="dxa" w:w="9639"/>
            <w:tcBorders>
              <w:top w:val="single" w:sz="4" w:space="0" w:color="C9C3B8"/>
              <w:bottom w:val="single" w:sz="4" w:space="0" w:color="C9C3B8"/>
              <w:left w:val="single" w:sz="4" w:space="0" w:color="C9C3B8"/>
              <w:right w:val="single" w:sz="4" w:space="0" w:color="C9C3B8"/>
            </w:tcBorders>
          </w:tcPr>
          <w:p>
            <w:pPr>
              <w:spacing w:after="160"/>
              <w:pBdr>
                <w:bottom w:val="single" w:sz="4" w:space="2" w:color="DDD7CC"/>
              </w:pBdr>
            </w:pPr>
            <w:r/>
          </w:p>
          <w:p>
            <w:pPr>
              <w:spacing w:after="160"/>
              <w:pBdr>
                <w:bottom w:val="single" w:sz="4" w:space="2" w:color="DDD7CC"/>
              </w:pBdr>
            </w:pPr>
          </w:p>
          <w:p>
            <w:pPr>
              <w:spacing w:after="160"/>
            </w:pPr>
          </w:p>
        </w:tc>
      </w:tr>
    </w:tbl>
    <w:p>
      <w:pPr>
        <w:spacing w:after="40"/>
      </w:pPr>
    </w:p>
    <w:p>
      <w:pPr>
        <w:spacing w:after="40"/>
      </w:pPr>
      <w:r>
        <w:rPr>
          <w:rFonts w:ascii="Calibri" w:hAnsi="Calibri" w:cs="Calibri"/>
          <w:b/>
          <w:i w:val="0"/>
          <w:color w:val="6E6A63"/>
          <w:sz w:val="18"/>
        </w:rPr>
        <w:t>WHAT I AM QUIETLY AFRAID OF</w:t>
      </w:r>
    </w:p>
    <w:tbl>
      <w:tblPr>
        <w:tblW w:type="auto" w:w="0"/>
        <w:tblLook w:firstColumn="1" w:firstRow="1" w:lastColumn="0" w:lastRow="0" w:noHBand="0" w:noVBand="1" w:val="04A0"/>
      </w:tblPr>
      <w:tblGrid>
        <w:gridCol w:w="9638"/>
      </w:tblGrid>
      <w:tr>
        <w:tc>
          <w:tcPr>
            <w:tcW w:type="dxa" w:w="9639"/>
            <w:tcBorders>
              <w:top w:val="single" w:sz="4" w:space="0" w:color="C9C3B8"/>
              <w:bottom w:val="single" w:sz="4" w:space="0" w:color="C9C3B8"/>
              <w:left w:val="single" w:sz="4" w:space="0" w:color="C9C3B8"/>
              <w:right w:val="single" w:sz="4" w:space="0" w:color="C9C3B8"/>
            </w:tcBorders>
          </w:tcPr>
          <w:p>
            <w:pPr>
              <w:spacing w:after="160"/>
              <w:pBdr>
                <w:bottom w:val="single" w:sz="4" w:space="2" w:color="DDD7CC"/>
              </w:pBdr>
            </w:pPr>
            <w:r/>
          </w:p>
          <w:p>
            <w:pPr>
              <w:spacing w:after="160"/>
              <w:pBdr>
                <w:bottom w:val="single" w:sz="4" w:space="2" w:color="DDD7CC"/>
              </w:pBdr>
            </w:pPr>
          </w:p>
          <w:p>
            <w:pPr>
              <w:spacing w:after="160"/>
            </w:pPr>
          </w:p>
        </w:tc>
      </w:tr>
    </w:tbl>
    <w:p>
      <w:pPr>
        <w:spacing w:after="40"/>
      </w:pPr>
    </w:p>
    <w:p>
      <w:pPr>
        <w:spacing w:after="120"/>
      </w:pPr>
      <w:r>
        <w:rPr>
          <w:rFonts w:ascii="Calibri" w:hAnsi="Calibri" w:cs="Calibri"/>
          <w:b w:val="0"/>
          <w:i/>
          <w:color w:val="6E6A63"/>
          <w:sz w:val="19"/>
        </w:rPr>
        <w:t>Naming the fear takes its power down a notch, and tells you what to research first.</w:t>
      </w:r>
    </w:p>
    <w:p>
      <w:pPr>
        <w:keepNext/>
        <w:spacing w:before="240" w:after="80"/>
      </w:pPr>
      <w:r>
        <w:rPr>
          <w:rFonts w:ascii="Palatino Linotype" w:hAnsi="Palatino Linotype" w:cs="Palatino Linotype"/>
          <w:b/>
          <w:i w:val="0"/>
          <w:color w:val="1A2B56"/>
          <w:sz w:val="30"/>
        </w:rPr>
        <w:t>Part 2. Are you ready?</w:t>
      </w:r>
    </w:p>
    <w:p>
      <w:pPr>
        <w:spacing w:after="120"/>
      </w:pPr>
      <w:r>
        <w:rPr>
          <w:rFonts w:ascii="Calibri" w:hAnsi="Calibri" w:cs="Calibri"/>
          <w:b w:val="0"/>
          <w:i w:val="0"/>
          <w:color w:val="2B2B2B"/>
          <w:sz w:val="21"/>
        </w:rPr>
        <w:t>Readiness is not about being certain. It is about knowing where you stand. Tick what is true today, and note your next step. Honest gaps here save you money and stress later.</w:t>
      </w:r>
    </w:p>
    <w:p>
      <w:pPr>
        <w:keepNext/>
        <w:spacing w:before="160" w:after="60"/>
      </w:pPr>
      <w:r>
        <w:rPr>
          <w:rFonts w:ascii="Palatino Linotype" w:hAnsi="Palatino Linotype" w:cs="Palatino Linotype"/>
          <w:b/>
          <w:i w:val="0"/>
          <w:color w:val="1A2B56"/>
          <w:sz w:val="24"/>
        </w:rPr>
        <w:t>Money</w:t>
      </w:r>
    </w:p>
    <w:p>
      <w:pPr>
        <w:spacing w:after="60"/>
        <w:ind w:left="113"/>
      </w:pPr>
      <w:r>
        <w:rPr>
          <w:rFonts w:ascii="Calibri" w:hAnsi="Calibri" w:cs="Calibri"/>
          <w:b w:val="0"/>
          <w:i w:val="0"/>
          <w:color w:val="1A2B56"/>
          <w:sz w:val="24"/>
        </w:rPr>
        <w:t xml:space="preserve">☐  </w:t>
      </w:r>
      <w:r>
        <w:rPr>
          <w:rFonts w:ascii="Calibri" w:hAnsi="Calibri" w:cs="Calibri"/>
          <w:b w:val="0"/>
          <w:i w:val="0"/>
          <w:color w:val="2B2B2B"/>
          <w:sz w:val="21"/>
        </w:rPr>
        <w:t>I know roughly what my new life will cost each month</w:t>
      </w:r>
    </w:p>
    <w:p>
      <w:pPr>
        <w:spacing w:after="60"/>
        <w:ind w:left="113"/>
      </w:pPr>
      <w:r>
        <w:rPr>
          <w:rFonts w:ascii="Calibri" w:hAnsi="Calibri" w:cs="Calibri"/>
          <w:b w:val="0"/>
          <w:i w:val="0"/>
          <w:color w:val="1A2B56"/>
          <w:sz w:val="24"/>
        </w:rPr>
        <w:t xml:space="preserve">☐  </w:t>
      </w:r>
      <w:r>
        <w:rPr>
          <w:rFonts w:ascii="Calibri" w:hAnsi="Calibri" w:cs="Calibri"/>
          <w:b w:val="0"/>
          <w:i w:val="0"/>
          <w:color w:val="2B2B2B"/>
          <w:sz w:val="21"/>
        </w:rPr>
        <w:t>I have, or can show, the income or savings my visa needs</w:t>
      </w:r>
    </w:p>
    <w:p>
      <w:pPr>
        <w:spacing w:after="60"/>
        <w:ind w:left="113"/>
      </w:pPr>
      <w:r>
        <w:rPr>
          <w:rFonts w:ascii="Calibri" w:hAnsi="Calibri" w:cs="Calibri"/>
          <w:b w:val="0"/>
          <w:i w:val="0"/>
          <w:color w:val="1A2B56"/>
          <w:sz w:val="24"/>
        </w:rPr>
        <w:t xml:space="preserve">☐  </w:t>
      </w:r>
      <w:r>
        <w:rPr>
          <w:rFonts w:ascii="Calibri" w:hAnsi="Calibri" w:cs="Calibri"/>
          <w:b w:val="0"/>
          <w:i w:val="0"/>
          <w:color w:val="2B2B2B"/>
          <w:sz w:val="21"/>
        </w:rPr>
        <w:t>I have a buffer for one-off costs: flights, deposit, furniture</w:t>
      </w:r>
    </w:p>
    <w:p>
      <w:pPr>
        <w:spacing w:after="60"/>
        <w:ind w:left="113"/>
      </w:pPr>
      <w:r>
        <w:rPr>
          <w:rFonts w:ascii="Calibri" w:hAnsi="Calibri" w:cs="Calibri"/>
          <w:b w:val="0"/>
          <w:i w:val="0"/>
          <w:color w:val="1A2B56"/>
          <w:sz w:val="24"/>
        </w:rPr>
        <w:t xml:space="preserve">☐  </w:t>
      </w:r>
      <w:r>
        <w:rPr>
          <w:rFonts w:ascii="Calibri" w:hAnsi="Calibri" w:cs="Calibri"/>
          <w:b w:val="0"/>
          <w:i w:val="0"/>
          <w:color w:val="2B2B2B"/>
          <w:sz w:val="21"/>
        </w:rPr>
        <w:t>I know how I will move money to Portugal</w:t>
      </w:r>
    </w:p>
    <w:p>
      <w:pPr>
        <w:keepNext/>
        <w:spacing w:before="160" w:after="60"/>
      </w:pPr>
      <w:r>
        <w:rPr>
          <w:rFonts w:ascii="Palatino Linotype" w:hAnsi="Palatino Linotype" w:cs="Palatino Linotype"/>
          <w:b/>
          <w:i w:val="0"/>
          <w:color w:val="1A2B56"/>
          <w:sz w:val="24"/>
        </w:rPr>
        <w:t>Visa and paperwork</w:t>
      </w:r>
    </w:p>
    <w:p>
      <w:pPr>
        <w:spacing w:after="60"/>
        <w:ind w:left="113"/>
      </w:pPr>
      <w:r>
        <w:rPr>
          <w:rFonts w:ascii="Calibri" w:hAnsi="Calibri" w:cs="Calibri"/>
          <w:b w:val="0"/>
          <w:i w:val="0"/>
          <w:color w:val="1A2B56"/>
          <w:sz w:val="24"/>
        </w:rPr>
        <w:t xml:space="preserve">☐  </w:t>
      </w:r>
      <w:r>
        <w:rPr>
          <w:rFonts w:ascii="Calibri" w:hAnsi="Calibri" w:cs="Calibri"/>
          <w:b w:val="0"/>
          <w:i w:val="0"/>
          <w:color w:val="2B2B2B"/>
          <w:sz w:val="21"/>
        </w:rPr>
        <w:t>I know which visa route fits me (D7, D8, D2 or other)</w:t>
      </w:r>
    </w:p>
    <w:p>
      <w:pPr>
        <w:spacing w:after="60"/>
        <w:ind w:left="113"/>
      </w:pPr>
      <w:r>
        <w:rPr>
          <w:rFonts w:ascii="Calibri" w:hAnsi="Calibri" w:cs="Calibri"/>
          <w:b w:val="0"/>
          <w:i w:val="0"/>
          <w:color w:val="1A2B56"/>
          <w:sz w:val="24"/>
        </w:rPr>
        <w:t xml:space="preserve">☐  </w:t>
      </w:r>
      <w:r>
        <w:rPr>
          <w:rFonts w:ascii="Calibri" w:hAnsi="Calibri" w:cs="Calibri"/>
          <w:b w:val="0"/>
          <w:i w:val="0"/>
          <w:color w:val="2B2B2B"/>
          <w:sz w:val="21"/>
        </w:rPr>
        <w:t>I understand the documents I will need to gather</w:t>
      </w:r>
    </w:p>
    <w:p>
      <w:pPr>
        <w:spacing w:after="60"/>
        <w:ind w:left="113"/>
      </w:pPr>
      <w:r>
        <w:rPr>
          <w:rFonts w:ascii="Calibri" w:hAnsi="Calibri" w:cs="Calibri"/>
          <w:b w:val="0"/>
          <w:i w:val="0"/>
          <w:color w:val="1A2B56"/>
          <w:sz w:val="24"/>
        </w:rPr>
        <w:t xml:space="preserve">☐  </w:t>
      </w:r>
      <w:r>
        <w:rPr>
          <w:rFonts w:ascii="Calibri" w:hAnsi="Calibri" w:cs="Calibri"/>
          <w:b w:val="0"/>
          <w:i w:val="0"/>
          <w:color w:val="2B2B2B"/>
          <w:sz w:val="21"/>
        </w:rPr>
        <w:t>I know my criminal record certificate must be apostilled</w:t>
      </w:r>
    </w:p>
    <w:p>
      <w:pPr>
        <w:keepNext/>
        <w:spacing w:before="160" w:after="60"/>
      </w:pPr>
      <w:r>
        <w:rPr>
          <w:rFonts w:ascii="Palatino Linotype" w:hAnsi="Palatino Linotype" w:cs="Palatino Linotype"/>
          <w:b/>
          <w:i w:val="0"/>
          <w:color w:val="1A2B56"/>
          <w:sz w:val="24"/>
        </w:rPr>
        <w:t>Place</w:t>
      </w:r>
    </w:p>
    <w:p>
      <w:pPr>
        <w:spacing w:after="60"/>
        <w:ind w:left="113"/>
      </w:pPr>
      <w:r>
        <w:rPr>
          <w:rFonts w:ascii="Calibri" w:hAnsi="Calibri" w:cs="Calibri"/>
          <w:b w:val="0"/>
          <w:i w:val="0"/>
          <w:color w:val="1A2B56"/>
          <w:sz w:val="24"/>
        </w:rPr>
        <w:t xml:space="preserve">☐  </w:t>
      </w:r>
      <w:r>
        <w:rPr>
          <w:rFonts w:ascii="Calibri" w:hAnsi="Calibri" w:cs="Calibri"/>
          <w:b w:val="0"/>
          <w:i w:val="0"/>
          <w:color w:val="2B2B2B"/>
          <w:sz w:val="21"/>
        </w:rPr>
        <w:t>I have a shortlist of regions, not just one dream town</w:t>
      </w:r>
    </w:p>
    <w:p>
      <w:pPr>
        <w:spacing w:after="60"/>
        <w:ind w:left="113"/>
      </w:pPr>
      <w:r>
        <w:rPr>
          <w:rFonts w:ascii="Calibri" w:hAnsi="Calibri" w:cs="Calibri"/>
          <w:b w:val="0"/>
          <w:i w:val="0"/>
          <w:color w:val="1A2B56"/>
          <w:sz w:val="24"/>
        </w:rPr>
        <w:t xml:space="preserve">☐  </w:t>
      </w:r>
      <w:r>
        <w:rPr>
          <w:rFonts w:ascii="Calibri" w:hAnsi="Calibri" w:cs="Calibri"/>
          <w:b w:val="0"/>
          <w:i w:val="0"/>
          <w:color w:val="2B2B2B"/>
          <w:sz w:val="21"/>
        </w:rPr>
        <w:t>I have visited, or have a plan to visit before I commit</w:t>
      </w:r>
    </w:p>
    <w:p>
      <w:pPr>
        <w:spacing w:after="60"/>
        <w:ind w:left="113"/>
      </w:pPr>
      <w:r>
        <w:rPr>
          <w:rFonts w:ascii="Calibri" w:hAnsi="Calibri" w:cs="Calibri"/>
          <w:b w:val="0"/>
          <w:i w:val="0"/>
          <w:color w:val="1A2B56"/>
          <w:sz w:val="24"/>
        </w:rPr>
        <w:t xml:space="preserve">☐  </w:t>
      </w:r>
      <w:r>
        <w:rPr>
          <w:rFonts w:ascii="Calibri" w:hAnsi="Calibri" w:cs="Calibri"/>
          <w:b w:val="0"/>
          <w:i w:val="0"/>
          <w:color w:val="2B2B2B"/>
          <w:sz w:val="21"/>
        </w:rPr>
        <w:t>I know how I will handle healthcare at first</w:t>
      </w:r>
    </w:p>
    <w:p>
      <w:pPr>
        <w:keepNext/>
        <w:spacing w:before="160" w:after="60"/>
      </w:pPr>
      <w:r>
        <w:rPr>
          <w:rFonts w:ascii="Palatino Linotype" w:hAnsi="Palatino Linotype" w:cs="Palatino Linotype"/>
          <w:b/>
          <w:i w:val="0"/>
          <w:color w:val="1A2B56"/>
          <w:sz w:val="24"/>
        </w:rPr>
        <w:t>Life</w:t>
      </w:r>
    </w:p>
    <w:p>
      <w:pPr>
        <w:spacing w:after="60"/>
        <w:ind w:left="113"/>
      </w:pPr>
      <w:r>
        <w:rPr>
          <w:rFonts w:ascii="Calibri" w:hAnsi="Calibri" w:cs="Calibri"/>
          <w:b w:val="0"/>
          <w:i w:val="0"/>
          <w:color w:val="1A2B56"/>
          <w:sz w:val="24"/>
        </w:rPr>
        <w:t xml:space="preserve">☐  </w:t>
      </w:r>
      <w:r>
        <w:rPr>
          <w:rFonts w:ascii="Calibri" w:hAnsi="Calibri" w:cs="Calibri"/>
          <w:b w:val="0"/>
          <w:i w:val="0"/>
          <w:color w:val="2B2B2B"/>
          <w:sz w:val="21"/>
        </w:rPr>
        <w:t>The people moving with me are genuinely on board</w:t>
      </w:r>
    </w:p>
    <w:p>
      <w:pPr>
        <w:spacing w:after="60"/>
        <w:ind w:left="113"/>
      </w:pPr>
      <w:r>
        <w:rPr>
          <w:rFonts w:ascii="Calibri" w:hAnsi="Calibri" w:cs="Calibri"/>
          <w:b w:val="0"/>
          <w:i w:val="0"/>
          <w:color w:val="1A2B56"/>
          <w:sz w:val="24"/>
        </w:rPr>
        <w:t xml:space="preserve">☐  </w:t>
      </w:r>
      <w:r>
        <w:rPr>
          <w:rFonts w:ascii="Calibri" w:hAnsi="Calibri" w:cs="Calibri"/>
          <w:b w:val="0"/>
          <w:i w:val="0"/>
          <w:color w:val="2B2B2B"/>
          <w:sz w:val="21"/>
        </w:rPr>
        <w:t>I know how I will meet people and build a life there</w:t>
      </w:r>
    </w:p>
    <w:p>
      <w:pPr>
        <w:spacing w:after="60"/>
        <w:ind w:left="113"/>
      </w:pPr>
      <w:r>
        <w:rPr>
          <w:rFonts w:ascii="Calibri" w:hAnsi="Calibri" w:cs="Calibri"/>
          <w:b w:val="0"/>
          <w:i w:val="0"/>
          <w:color w:val="1A2B56"/>
          <w:sz w:val="24"/>
        </w:rPr>
        <w:t xml:space="preserve">☐  </w:t>
      </w:r>
      <w:r>
        <w:rPr>
          <w:rFonts w:ascii="Calibri" w:hAnsi="Calibri" w:cs="Calibri"/>
          <w:b w:val="0"/>
          <w:i w:val="0"/>
          <w:color w:val="2B2B2B"/>
          <w:sz w:val="21"/>
        </w:rPr>
        <w:t>I have thought about what I am leaving behind, and made my peace with it</w:t>
      </w:r>
    </w:p>
    <w:p>
      <w:pPr>
        <w:spacing w:after="40"/>
      </w:pPr>
      <w:r>
        <w:rPr>
          <w:rFonts w:ascii="Calibri" w:hAnsi="Calibri" w:cs="Calibri"/>
          <w:b/>
          <w:i w:val="0"/>
          <w:color w:val="6E6A63"/>
          <w:sz w:val="18"/>
        </w:rPr>
        <w:t>WHAT IS THE BIGGEST GAP I NEED TO CLOSE FIRST?</w:t>
      </w:r>
    </w:p>
    <w:tbl>
      <w:tblPr>
        <w:tblW w:type="auto" w:w="0"/>
        <w:tblLook w:firstColumn="1" w:firstRow="1" w:lastColumn="0" w:lastRow="0" w:noHBand="0" w:noVBand="1" w:val="04A0"/>
      </w:tblPr>
      <w:tblGrid>
        <w:gridCol w:w="9638"/>
      </w:tblGrid>
      <w:tr>
        <w:tc>
          <w:tcPr>
            <w:tcW w:type="dxa" w:w="9639"/>
            <w:tcBorders>
              <w:top w:val="single" w:sz="4" w:space="0" w:color="C9C3B8"/>
              <w:bottom w:val="single" w:sz="4" w:space="0" w:color="C9C3B8"/>
              <w:left w:val="single" w:sz="4" w:space="0" w:color="C9C3B8"/>
              <w:right w:val="single" w:sz="4" w:space="0" w:color="C9C3B8"/>
            </w:tcBorders>
          </w:tcPr>
          <w:p>
            <w:pPr>
              <w:spacing w:after="160"/>
              <w:pBdr>
                <w:bottom w:val="single" w:sz="4" w:space="2" w:color="DDD7CC"/>
              </w:pBdr>
            </w:pPr>
            <w:r/>
          </w:p>
          <w:p>
            <w:pPr>
              <w:spacing w:after="160"/>
            </w:pPr>
          </w:p>
        </w:tc>
      </w:tr>
    </w:tbl>
    <w:p>
      <w:pPr>
        <w:spacing w:after="40"/>
      </w:pPr>
    </w:p>
    <w:p>
      <w:pPr>
        <w:keepNext/>
        <w:spacing w:before="240" w:after="80"/>
      </w:pPr>
      <w:r>
        <w:rPr>
          <w:rFonts w:ascii="Palatino Linotype" w:hAnsi="Palatino Linotype" w:cs="Palatino Linotype"/>
          <w:b/>
          <w:i w:val="0"/>
          <w:color w:val="1A2B56"/>
          <w:sz w:val="30"/>
        </w:rPr>
        <w:t>Part 3. Choosing your visa</w:t>
      </w:r>
    </w:p>
    <w:p>
      <w:pPr>
        <w:spacing w:after="120"/>
      </w:pPr>
      <w:r>
        <w:rPr>
          <w:rFonts w:ascii="Calibri" w:hAnsi="Calibri" w:cs="Calibri"/>
          <w:b w:val="0"/>
          <w:i w:val="0"/>
          <w:color w:val="2B2B2B"/>
          <w:sz w:val="21"/>
        </w:rPr>
        <w:t>Most moves run on one of three routes. You do not need to be sure yet, just to know which one you are leaning towards and why. The Bureaucracy Roadmap has the current thresholds.</w:t>
      </w:r>
    </w:p>
    <w:p>
      <w:pPr>
        <w:pStyle w:val="ListBullet"/>
        <w:spacing w:after="40"/>
      </w:pPr>
      <w:r>
        <w:rPr>
          <w:rFonts w:ascii="Calibri" w:hAnsi="Calibri" w:cs="Calibri"/>
          <w:b w:val="0"/>
          <w:i w:val="0"/>
          <w:color w:val="2B2B2B"/>
          <w:sz w:val="21"/>
        </w:rPr>
        <w:t>D7, for steady passive or retirement income such as pensions, rentals or investments.</w:t>
      </w:r>
    </w:p>
    <w:p>
      <w:pPr>
        <w:pStyle w:val="ListBullet"/>
        <w:spacing w:after="40"/>
      </w:pPr>
      <w:r>
        <w:rPr>
          <w:rFonts w:ascii="Calibri" w:hAnsi="Calibri" w:cs="Calibri"/>
          <w:b w:val="0"/>
          <w:i w:val="0"/>
          <w:color w:val="2B2B2B"/>
          <w:sz w:val="21"/>
        </w:rPr>
        <w:t>D8, for remote workers and freelancers earning from outside Portugal.</w:t>
      </w:r>
    </w:p>
    <w:p>
      <w:pPr>
        <w:pStyle w:val="ListBullet"/>
        <w:spacing w:after="40"/>
      </w:pPr>
      <w:r>
        <w:rPr>
          <w:rFonts w:ascii="Calibri" w:hAnsi="Calibri" w:cs="Calibri"/>
          <w:b w:val="0"/>
          <w:i w:val="0"/>
          <w:color w:val="2B2B2B"/>
          <w:sz w:val="21"/>
        </w:rPr>
        <w:t>D2, for people starting or bringing a business, or self-employed with a Portuguese plan.</w:t>
      </w:r>
    </w:p>
    <w:p>
      <w:pPr>
        <w:spacing w:after="40"/>
      </w:pPr>
      <w:r>
        <w:rPr>
          <w:rFonts w:ascii="Calibri" w:hAnsi="Calibri" w:cs="Calibri"/>
          <w:b/>
          <w:i w:val="0"/>
          <w:color w:val="6E6A63"/>
          <w:sz w:val="18"/>
        </w:rPr>
        <w:t>THE ROUTE I AM LEANING TOWARDS, AND WHY</w:t>
      </w:r>
    </w:p>
    <w:tbl>
      <w:tblPr>
        <w:tblW w:type="auto" w:w="0"/>
        <w:tblLook w:firstColumn="1" w:firstRow="1" w:lastColumn="0" w:lastRow="0" w:noHBand="0" w:noVBand="1" w:val="04A0"/>
      </w:tblPr>
      <w:tblGrid>
        <w:gridCol w:w="9638"/>
      </w:tblGrid>
      <w:tr>
        <w:tc>
          <w:tcPr>
            <w:tcW w:type="dxa" w:w="9639"/>
            <w:tcBorders>
              <w:top w:val="single" w:sz="4" w:space="0" w:color="C9C3B8"/>
              <w:bottom w:val="single" w:sz="4" w:space="0" w:color="C9C3B8"/>
              <w:left w:val="single" w:sz="4" w:space="0" w:color="C9C3B8"/>
              <w:right w:val="single" w:sz="4" w:space="0" w:color="C9C3B8"/>
            </w:tcBorders>
          </w:tcPr>
          <w:p>
            <w:pPr>
              <w:spacing w:after="160"/>
              <w:pBdr>
                <w:bottom w:val="single" w:sz="4" w:space="2" w:color="DDD7CC"/>
              </w:pBdr>
            </w:pPr>
            <w:r/>
          </w:p>
          <w:p>
            <w:pPr>
              <w:spacing w:after="160"/>
            </w:pPr>
          </w:p>
        </w:tc>
      </w:tr>
    </w:tbl>
    <w:p>
      <w:pPr>
        <w:spacing w:after="40"/>
      </w:pPr>
    </w:p>
    <w:p>
      <w:pPr>
        <w:spacing w:after="40"/>
      </w:pPr>
      <w:r>
        <w:rPr>
          <w:rFonts w:ascii="Calibri" w:hAnsi="Calibri" w:cs="Calibri"/>
          <w:b/>
          <w:i w:val="0"/>
          <w:color w:val="6E6A63"/>
          <w:sz w:val="18"/>
        </w:rPr>
        <w:t>WHAT I STILL NEED TO CONFIRM ABOUT MY ROUTE</w:t>
      </w:r>
    </w:p>
    <w:tbl>
      <w:tblPr>
        <w:tblW w:type="auto" w:w="0"/>
        <w:tblLook w:firstColumn="1" w:firstRow="1" w:lastColumn="0" w:lastRow="0" w:noHBand="0" w:noVBand="1" w:val="04A0"/>
      </w:tblPr>
      <w:tblGrid>
        <w:gridCol w:w="9638"/>
      </w:tblGrid>
      <w:tr>
        <w:tc>
          <w:tcPr>
            <w:tcW w:type="dxa" w:w="9639"/>
            <w:tcBorders>
              <w:top w:val="single" w:sz="4" w:space="0" w:color="C9C3B8"/>
              <w:bottom w:val="single" w:sz="4" w:space="0" w:color="C9C3B8"/>
              <w:left w:val="single" w:sz="4" w:space="0" w:color="C9C3B8"/>
              <w:right w:val="single" w:sz="4" w:space="0" w:color="C9C3B8"/>
            </w:tcBorders>
          </w:tcPr>
          <w:p>
            <w:pPr>
              <w:spacing w:after="160"/>
              <w:pBdr>
                <w:bottom w:val="single" w:sz="4" w:space="2" w:color="DDD7CC"/>
              </w:pBdr>
            </w:pPr>
            <w:r/>
          </w:p>
          <w:p>
            <w:pPr>
              <w:spacing w:after="160"/>
            </w:pPr>
          </w:p>
        </w:tc>
      </w:tr>
    </w:tbl>
    <w:p>
      <w:pPr>
        <w:spacing w:after="40"/>
      </w:pPr>
    </w:p>
    <w:p>
      <w:pPr>
        <w:keepNext/>
        <w:spacing w:before="240" w:after="80"/>
      </w:pPr>
      <w:r>
        <w:rPr>
          <w:rFonts w:ascii="Palatino Linotype" w:hAnsi="Palatino Linotype" w:cs="Palatino Linotype"/>
          <w:b/>
          <w:i w:val="0"/>
          <w:color w:val="1A2B56"/>
          <w:sz w:val="30"/>
        </w:rPr>
        <w:t>Part 4. Your region shortlist</w:t>
      </w:r>
    </w:p>
    <w:p>
      <w:pPr>
        <w:spacing w:after="120"/>
      </w:pPr>
      <w:r>
        <w:rPr>
          <w:rFonts w:ascii="Calibri" w:hAnsi="Calibri" w:cs="Calibri"/>
          <w:b w:val="0"/>
          <w:i w:val="0"/>
          <w:color w:val="2B2B2B"/>
          <w:sz w:val="21"/>
        </w:rPr>
        <w:t>Most people fall for one place and stop looking. The ones who settle well kept an open mind a little longer. List the regions you are drawn to, what pulls you, and what worries you. Be specific. A doubt named is a doubt you can check.</w:t>
      </w:r>
    </w:p>
    <w:tbl>
      <w:tblPr>
        <w:tblW w:type="auto" w:w="0"/>
        <w:jc w:val="left"/>
        <w:tblLook w:firstColumn="1" w:firstRow="1" w:lastColumn="0" w:lastRow="0" w:noHBand="0" w:noVBand="1" w:val="04A0"/>
        <w:tblBorders>
          <w:top w:val="single" w:sz="4" w:space="0" w:color="C9C3B8"/>
          <w:left w:val="single" w:sz="4" w:space="0" w:color="C9C3B8"/>
          <w:bottom w:val="single" w:sz="4" w:space="0" w:color="C9C3B8"/>
          <w:right w:val="single" w:sz="4" w:space="0" w:color="C9C3B8"/>
          <w:insideH w:val="single" w:sz="4" w:space="0" w:color="C9C3B8"/>
          <w:insideV w:val="single" w:sz="4" w:space="0" w:color="C9C3B8"/>
        </w:tblBorders>
      </w:tblPr>
      <w:tblGrid>
        <w:gridCol w:w="2409"/>
        <w:gridCol w:w="2409"/>
        <w:gridCol w:w="2409"/>
        <w:gridCol w:w="2409"/>
      </w:tblGrid>
      <w:tr>
        <w:tc>
          <w:tcPr>
            <w:tcW w:type="dxa" w:w="1984"/>
            <w:shd w:val="clear" w:color="auto" w:fill="1A2B56"/>
          </w:tcPr>
          <w:p>
            <w:r/>
            <w:r>
              <w:rPr>
                <w:rFonts w:ascii="Calibri" w:hAnsi="Calibri" w:cs="Calibri"/>
                <w:b/>
                <w:i w:val="0"/>
                <w:color w:val="FFFFFF"/>
                <w:sz w:val="19"/>
              </w:rPr>
              <w:t>Region</w:t>
            </w:r>
          </w:p>
        </w:tc>
        <w:tc>
          <w:tcPr>
            <w:tcW w:type="dxa" w:w="3402"/>
            <w:shd w:val="clear" w:color="auto" w:fill="1A2B56"/>
          </w:tcPr>
          <w:p>
            <w:r/>
            <w:r>
              <w:rPr>
                <w:rFonts w:ascii="Calibri" w:hAnsi="Calibri" w:cs="Calibri"/>
                <w:b/>
                <w:i w:val="0"/>
                <w:color w:val="FFFFFF"/>
                <w:sz w:val="19"/>
              </w:rPr>
              <w:t>What draws me</w:t>
            </w:r>
          </w:p>
        </w:tc>
        <w:tc>
          <w:tcPr>
            <w:tcW w:type="dxa" w:w="3118"/>
            <w:shd w:val="clear" w:color="auto" w:fill="1A2B56"/>
          </w:tcPr>
          <w:p>
            <w:r/>
            <w:r>
              <w:rPr>
                <w:rFonts w:ascii="Calibri" w:hAnsi="Calibri" w:cs="Calibri"/>
                <w:b/>
                <w:i w:val="0"/>
                <w:color w:val="FFFFFF"/>
                <w:sz w:val="19"/>
              </w:rPr>
              <w:t>What worries me</w:t>
            </w:r>
          </w:p>
        </w:tc>
        <w:tc>
          <w:tcPr>
            <w:tcW w:type="dxa" w:w="1020"/>
            <w:shd w:val="clear" w:color="auto" w:fill="1A2B56"/>
          </w:tcPr>
          <w:p>
            <w:r/>
            <w:r>
              <w:rPr>
                <w:rFonts w:ascii="Calibri" w:hAnsi="Calibri" w:cs="Calibri"/>
                <w:b/>
                <w:i w:val="0"/>
                <w:color w:val="FFFFFF"/>
                <w:sz w:val="19"/>
              </w:rPr>
              <w:t>Visit?</w:t>
            </w:r>
          </w:p>
        </w:tc>
      </w:tr>
      <w:tr>
        <w:tc>
          <w:tcPr>
            <w:tcW w:type="dxa" w:w="1984"/>
          </w:tcPr>
          <w:p>
            <w:pPr>
              <w:spacing w:after="120"/>
            </w:pPr>
            <w:r/>
            <w:r>
              <w:rPr>
                <w:rFonts w:ascii="Calibri" w:hAnsi="Calibri" w:cs="Calibri"/>
                <w:b w:val="0"/>
                <w:i w:val="0"/>
                <w:color w:val="2B2B2B"/>
                <w:sz w:val="20"/>
              </w:rPr>
            </w:r>
          </w:p>
        </w:tc>
        <w:tc>
          <w:tcPr>
            <w:tcW w:type="dxa" w:w="3402"/>
          </w:tcPr>
          <w:p>
            <w:pPr>
              <w:spacing w:after="120"/>
            </w:pPr>
            <w:r/>
            <w:r>
              <w:rPr>
                <w:rFonts w:ascii="Calibri" w:hAnsi="Calibri" w:cs="Calibri"/>
                <w:b w:val="0"/>
                <w:i w:val="0"/>
                <w:color w:val="2B2B2B"/>
                <w:sz w:val="20"/>
              </w:rPr>
            </w:r>
          </w:p>
        </w:tc>
        <w:tc>
          <w:tcPr>
            <w:tcW w:type="dxa" w:w="3118"/>
          </w:tcPr>
          <w:p>
            <w:pPr>
              <w:spacing w:after="120"/>
            </w:pPr>
            <w:r/>
            <w:r>
              <w:rPr>
                <w:rFonts w:ascii="Calibri" w:hAnsi="Calibri" w:cs="Calibri"/>
                <w:b w:val="0"/>
                <w:i w:val="0"/>
                <w:color w:val="2B2B2B"/>
                <w:sz w:val="20"/>
              </w:rPr>
            </w:r>
          </w:p>
        </w:tc>
        <w:tc>
          <w:tcPr>
            <w:tcW w:type="dxa" w:w="1020"/>
          </w:tcPr>
          <w:p>
            <w:pPr>
              <w:spacing w:after="120"/>
            </w:pPr>
            <w:r/>
            <w:r>
              <w:rPr>
                <w:rFonts w:ascii="Calibri" w:hAnsi="Calibri" w:cs="Calibri"/>
                <w:b w:val="0"/>
                <w:i w:val="0"/>
                <w:color w:val="2B2B2B"/>
                <w:sz w:val="20"/>
              </w:rPr>
            </w:r>
          </w:p>
        </w:tc>
      </w:tr>
      <w:tr>
        <w:tc>
          <w:tcPr>
            <w:tcW w:type="dxa" w:w="1984"/>
          </w:tcPr>
          <w:p>
            <w:pPr>
              <w:spacing w:after="120"/>
            </w:pPr>
            <w:r/>
            <w:r>
              <w:rPr>
                <w:rFonts w:ascii="Calibri" w:hAnsi="Calibri" w:cs="Calibri"/>
                <w:b w:val="0"/>
                <w:i w:val="0"/>
                <w:color w:val="2B2B2B"/>
                <w:sz w:val="20"/>
              </w:rPr>
            </w:r>
          </w:p>
        </w:tc>
        <w:tc>
          <w:tcPr>
            <w:tcW w:type="dxa" w:w="3402"/>
          </w:tcPr>
          <w:p>
            <w:pPr>
              <w:spacing w:after="120"/>
            </w:pPr>
            <w:r/>
            <w:r>
              <w:rPr>
                <w:rFonts w:ascii="Calibri" w:hAnsi="Calibri" w:cs="Calibri"/>
                <w:b w:val="0"/>
                <w:i w:val="0"/>
                <w:color w:val="2B2B2B"/>
                <w:sz w:val="20"/>
              </w:rPr>
            </w:r>
          </w:p>
        </w:tc>
        <w:tc>
          <w:tcPr>
            <w:tcW w:type="dxa" w:w="3118"/>
          </w:tcPr>
          <w:p>
            <w:pPr>
              <w:spacing w:after="120"/>
            </w:pPr>
            <w:r/>
            <w:r>
              <w:rPr>
                <w:rFonts w:ascii="Calibri" w:hAnsi="Calibri" w:cs="Calibri"/>
                <w:b w:val="0"/>
                <w:i w:val="0"/>
                <w:color w:val="2B2B2B"/>
                <w:sz w:val="20"/>
              </w:rPr>
            </w:r>
          </w:p>
        </w:tc>
        <w:tc>
          <w:tcPr>
            <w:tcW w:type="dxa" w:w="1020"/>
          </w:tcPr>
          <w:p>
            <w:pPr>
              <w:spacing w:after="120"/>
            </w:pPr>
            <w:r/>
            <w:r>
              <w:rPr>
                <w:rFonts w:ascii="Calibri" w:hAnsi="Calibri" w:cs="Calibri"/>
                <w:b w:val="0"/>
                <w:i w:val="0"/>
                <w:color w:val="2B2B2B"/>
                <w:sz w:val="20"/>
              </w:rPr>
            </w:r>
          </w:p>
        </w:tc>
      </w:tr>
      <w:tr>
        <w:tc>
          <w:tcPr>
            <w:tcW w:type="dxa" w:w="1984"/>
          </w:tcPr>
          <w:p>
            <w:pPr>
              <w:spacing w:after="120"/>
            </w:pPr>
            <w:r/>
            <w:r>
              <w:rPr>
                <w:rFonts w:ascii="Calibri" w:hAnsi="Calibri" w:cs="Calibri"/>
                <w:b w:val="0"/>
                <w:i w:val="0"/>
                <w:color w:val="2B2B2B"/>
                <w:sz w:val="20"/>
              </w:rPr>
            </w:r>
          </w:p>
        </w:tc>
        <w:tc>
          <w:tcPr>
            <w:tcW w:type="dxa" w:w="3402"/>
          </w:tcPr>
          <w:p>
            <w:pPr>
              <w:spacing w:after="120"/>
            </w:pPr>
            <w:r/>
            <w:r>
              <w:rPr>
                <w:rFonts w:ascii="Calibri" w:hAnsi="Calibri" w:cs="Calibri"/>
                <w:b w:val="0"/>
                <w:i w:val="0"/>
                <w:color w:val="2B2B2B"/>
                <w:sz w:val="20"/>
              </w:rPr>
            </w:r>
          </w:p>
        </w:tc>
        <w:tc>
          <w:tcPr>
            <w:tcW w:type="dxa" w:w="3118"/>
          </w:tcPr>
          <w:p>
            <w:pPr>
              <w:spacing w:after="120"/>
            </w:pPr>
            <w:r/>
            <w:r>
              <w:rPr>
                <w:rFonts w:ascii="Calibri" w:hAnsi="Calibri" w:cs="Calibri"/>
                <w:b w:val="0"/>
                <w:i w:val="0"/>
                <w:color w:val="2B2B2B"/>
                <w:sz w:val="20"/>
              </w:rPr>
            </w:r>
          </w:p>
        </w:tc>
        <w:tc>
          <w:tcPr>
            <w:tcW w:type="dxa" w:w="1020"/>
          </w:tcPr>
          <w:p>
            <w:pPr>
              <w:spacing w:after="120"/>
            </w:pPr>
            <w:r/>
            <w:r>
              <w:rPr>
                <w:rFonts w:ascii="Calibri" w:hAnsi="Calibri" w:cs="Calibri"/>
                <w:b w:val="0"/>
                <w:i w:val="0"/>
                <w:color w:val="2B2B2B"/>
                <w:sz w:val="20"/>
              </w:rPr>
            </w:r>
          </w:p>
        </w:tc>
      </w:tr>
      <w:tr>
        <w:tc>
          <w:tcPr>
            <w:tcW w:type="dxa" w:w="1984"/>
          </w:tcPr>
          <w:p>
            <w:pPr>
              <w:spacing w:after="120"/>
            </w:pPr>
            <w:r/>
            <w:r>
              <w:rPr>
                <w:rFonts w:ascii="Calibri" w:hAnsi="Calibri" w:cs="Calibri"/>
                <w:b w:val="0"/>
                <w:i w:val="0"/>
                <w:color w:val="2B2B2B"/>
                <w:sz w:val="20"/>
              </w:rPr>
            </w:r>
          </w:p>
        </w:tc>
        <w:tc>
          <w:tcPr>
            <w:tcW w:type="dxa" w:w="3402"/>
          </w:tcPr>
          <w:p>
            <w:pPr>
              <w:spacing w:after="120"/>
            </w:pPr>
            <w:r/>
            <w:r>
              <w:rPr>
                <w:rFonts w:ascii="Calibri" w:hAnsi="Calibri" w:cs="Calibri"/>
                <w:b w:val="0"/>
                <w:i w:val="0"/>
                <w:color w:val="2B2B2B"/>
                <w:sz w:val="20"/>
              </w:rPr>
            </w:r>
          </w:p>
        </w:tc>
        <w:tc>
          <w:tcPr>
            <w:tcW w:type="dxa" w:w="3118"/>
          </w:tcPr>
          <w:p>
            <w:pPr>
              <w:spacing w:after="120"/>
            </w:pPr>
            <w:r/>
            <w:r>
              <w:rPr>
                <w:rFonts w:ascii="Calibri" w:hAnsi="Calibri" w:cs="Calibri"/>
                <w:b w:val="0"/>
                <w:i w:val="0"/>
                <w:color w:val="2B2B2B"/>
                <w:sz w:val="20"/>
              </w:rPr>
            </w:r>
          </w:p>
        </w:tc>
        <w:tc>
          <w:tcPr>
            <w:tcW w:type="dxa" w:w="1020"/>
          </w:tcPr>
          <w:p>
            <w:pPr>
              <w:spacing w:after="120"/>
            </w:pPr>
            <w:r/>
            <w:r>
              <w:rPr>
                <w:rFonts w:ascii="Calibri" w:hAnsi="Calibri" w:cs="Calibri"/>
                <w:b w:val="0"/>
                <w:i w:val="0"/>
                <w:color w:val="2B2B2B"/>
                <w:sz w:val="20"/>
              </w:rPr>
            </w:r>
          </w:p>
        </w:tc>
      </w:tr>
    </w:tbl>
    <w:p>
      <w:pPr>
        <w:spacing w:after="40"/>
      </w:pPr>
    </w:p>
    <w:p>
      <w:pPr>
        <w:spacing w:after="40"/>
      </w:pPr>
      <w:r>
        <w:rPr>
          <w:rFonts w:ascii="Calibri" w:hAnsi="Calibri" w:cs="Calibri"/>
          <w:b/>
          <w:i w:val="0"/>
          <w:color w:val="6E6A63"/>
          <w:sz w:val="18"/>
        </w:rPr>
        <w:t>MY TOP THREE REGIONS, IN ORDER</w:t>
      </w:r>
    </w:p>
    <w:tbl>
      <w:tblPr>
        <w:tblW w:type="auto" w:w="0"/>
        <w:tblLook w:firstColumn="1" w:firstRow="1" w:lastColumn="0" w:lastRow="0" w:noHBand="0" w:noVBand="1" w:val="04A0"/>
      </w:tblPr>
      <w:tblGrid>
        <w:gridCol w:w="9638"/>
      </w:tblGrid>
      <w:tr>
        <w:tc>
          <w:tcPr>
            <w:tcW w:type="dxa" w:w="9639"/>
            <w:tcBorders>
              <w:top w:val="single" w:sz="4" w:space="0" w:color="C9C3B8"/>
              <w:bottom w:val="single" w:sz="4" w:space="0" w:color="C9C3B8"/>
              <w:left w:val="single" w:sz="4" w:space="0" w:color="C9C3B8"/>
              <w:right w:val="single" w:sz="4" w:space="0" w:color="C9C3B8"/>
            </w:tcBorders>
          </w:tcPr>
          <w:p>
            <w:pPr>
              <w:spacing w:after="160"/>
              <w:pBdr>
                <w:bottom w:val="single" w:sz="4" w:space="2" w:color="DDD7CC"/>
              </w:pBdr>
            </w:pPr>
            <w:r/>
          </w:p>
          <w:p>
            <w:pPr>
              <w:spacing w:after="160"/>
            </w:pPr>
          </w:p>
        </w:tc>
      </w:tr>
    </w:tbl>
    <w:p>
      <w:pPr>
        <w:spacing w:after="40"/>
      </w:pPr>
    </w:p>
    <w:p>
      <w:pPr>
        <w:spacing w:after="120"/>
      </w:pPr>
      <w:r>
        <w:rPr>
          <w:rFonts w:ascii="Calibri" w:hAnsi="Calibri" w:cs="Calibri"/>
          <w:b w:val="0"/>
          <w:i/>
          <w:color w:val="6E6A63"/>
          <w:sz w:val="19"/>
        </w:rPr>
        <w:t>Before you commit: score your shortlist in the Region Matcher, then run each through the cost calculator. The cheapest is not always the best fit, and the prettiest is not always liveable day to day.</w:t>
      </w:r>
    </w:p>
    <w:p>
      <w:pPr>
        <w:keepNext/>
        <w:spacing w:before="240" w:after="80"/>
      </w:pPr>
      <w:r>
        <w:rPr>
          <w:rFonts w:ascii="Palatino Linotype" w:hAnsi="Palatino Linotype" w:cs="Palatino Linotype"/>
          <w:b/>
          <w:i w:val="0"/>
          <w:color w:val="1A2B56"/>
          <w:sz w:val="30"/>
        </w:rPr>
        <w:t>Part 5. Your housing wishlist</w:t>
      </w:r>
    </w:p>
    <w:p>
      <w:pPr>
        <w:spacing w:after="120"/>
      </w:pPr>
      <w:r>
        <w:rPr>
          <w:rFonts w:ascii="Calibri" w:hAnsi="Calibri" w:cs="Calibri"/>
          <w:b w:val="0"/>
          <w:i w:val="0"/>
          <w:color w:val="2B2B2B"/>
          <w:sz w:val="21"/>
        </w:rPr>
        <w:t>Knowing what you actually need stops you falling for the wrong place, and gives an agent something to work with. Separate the must-haves from the nice-to-haves.</w:t>
      </w:r>
    </w:p>
    <w:p>
      <w:pPr>
        <w:spacing w:after="40"/>
      </w:pPr>
      <w:r>
        <w:rPr>
          <w:rFonts w:ascii="Calibri" w:hAnsi="Calibri" w:cs="Calibri"/>
          <w:b/>
          <w:i w:val="0"/>
          <w:color w:val="6E6A63"/>
          <w:sz w:val="18"/>
        </w:rPr>
        <w:t>MUST-HAVES</w:t>
      </w:r>
    </w:p>
    <w:tbl>
      <w:tblPr>
        <w:tblW w:type="auto" w:w="0"/>
        <w:tblLook w:firstColumn="1" w:firstRow="1" w:lastColumn="0" w:lastRow="0" w:noHBand="0" w:noVBand="1" w:val="04A0"/>
      </w:tblPr>
      <w:tblGrid>
        <w:gridCol w:w="9638"/>
      </w:tblGrid>
      <w:tr>
        <w:tc>
          <w:tcPr>
            <w:tcW w:type="dxa" w:w="9639"/>
            <w:tcBorders>
              <w:top w:val="single" w:sz="4" w:space="0" w:color="C9C3B8"/>
              <w:bottom w:val="single" w:sz="4" w:space="0" w:color="C9C3B8"/>
              <w:left w:val="single" w:sz="4" w:space="0" w:color="C9C3B8"/>
              <w:right w:val="single" w:sz="4" w:space="0" w:color="C9C3B8"/>
            </w:tcBorders>
          </w:tcPr>
          <w:p>
            <w:pPr>
              <w:spacing w:after="160"/>
              <w:pBdr>
                <w:bottom w:val="single" w:sz="4" w:space="2" w:color="DDD7CC"/>
              </w:pBdr>
            </w:pPr>
            <w:r/>
          </w:p>
          <w:p>
            <w:pPr>
              <w:spacing w:after="160"/>
              <w:pBdr>
                <w:bottom w:val="single" w:sz="4" w:space="2" w:color="DDD7CC"/>
              </w:pBdr>
            </w:pPr>
          </w:p>
          <w:p>
            <w:pPr>
              <w:spacing w:after="160"/>
            </w:pPr>
          </w:p>
        </w:tc>
      </w:tr>
    </w:tbl>
    <w:p>
      <w:pPr>
        <w:spacing w:after="40"/>
      </w:pPr>
    </w:p>
    <w:p>
      <w:pPr>
        <w:spacing w:after="40"/>
      </w:pPr>
      <w:r>
        <w:rPr>
          <w:rFonts w:ascii="Calibri" w:hAnsi="Calibri" w:cs="Calibri"/>
          <w:b/>
          <w:i w:val="0"/>
          <w:color w:val="6E6A63"/>
          <w:sz w:val="18"/>
        </w:rPr>
        <w:t>NICE TO HAVE</w:t>
      </w:r>
    </w:p>
    <w:tbl>
      <w:tblPr>
        <w:tblW w:type="auto" w:w="0"/>
        <w:tblLook w:firstColumn="1" w:firstRow="1" w:lastColumn="0" w:lastRow="0" w:noHBand="0" w:noVBand="1" w:val="04A0"/>
      </w:tblPr>
      <w:tblGrid>
        <w:gridCol w:w="9638"/>
      </w:tblGrid>
      <w:tr>
        <w:tc>
          <w:tcPr>
            <w:tcW w:type="dxa" w:w="9639"/>
            <w:tcBorders>
              <w:top w:val="single" w:sz="4" w:space="0" w:color="C9C3B8"/>
              <w:bottom w:val="single" w:sz="4" w:space="0" w:color="C9C3B8"/>
              <w:left w:val="single" w:sz="4" w:space="0" w:color="C9C3B8"/>
              <w:right w:val="single" w:sz="4" w:space="0" w:color="C9C3B8"/>
            </w:tcBorders>
          </w:tcPr>
          <w:p>
            <w:pPr>
              <w:spacing w:after="160"/>
              <w:pBdr>
                <w:bottom w:val="single" w:sz="4" w:space="2" w:color="DDD7CC"/>
              </w:pBdr>
            </w:pPr>
            <w:r/>
          </w:p>
          <w:p>
            <w:pPr>
              <w:spacing w:after="160"/>
              <w:pBdr>
                <w:bottom w:val="single" w:sz="4" w:space="2" w:color="DDD7CC"/>
              </w:pBdr>
            </w:pPr>
          </w:p>
          <w:p>
            <w:pPr>
              <w:spacing w:after="160"/>
            </w:pPr>
          </w:p>
        </w:tc>
      </w:tr>
    </w:tbl>
    <w:p>
      <w:pPr>
        <w:spacing w:after="40"/>
      </w:pPr>
    </w:p>
    <w:p>
      <w:pPr>
        <w:keepNext/>
        <w:spacing w:before="160" w:after="60"/>
      </w:pPr>
      <w:r>
        <w:rPr>
          <w:rFonts w:ascii="Palatino Linotype" w:hAnsi="Palatino Linotype" w:cs="Palatino Linotype"/>
          <w:b/>
          <w:i w:val="0"/>
          <w:color w:val="1A2B56"/>
          <w:sz w:val="24"/>
        </w:rPr>
        <w:t>Questions to ask at every viewing</w:t>
      </w:r>
    </w:p>
    <w:p>
      <w:pPr>
        <w:spacing w:after="120"/>
      </w:pPr>
      <w:r>
        <w:rPr>
          <w:rFonts w:ascii="Calibri" w:hAnsi="Calibri" w:cs="Calibri"/>
          <w:b w:val="0"/>
          <w:i/>
          <w:color w:val="6E6A63"/>
          <w:sz w:val="19"/>
        </w:rPr>
        <w:t>Things that are easy to forget when you are charmed by a view.</w:t>
      </w:r>
    </w:p>
    <w:p>
      <w:pPr>
        <w:pStyle w:val="ListBullet"/>
        <w:spacing w:after="40"/>
      </w:pPr>
      <w:r>
        <w:rPr>
          <w:rFonts w:ascii="Calibri" w:hAnsi="Calibri" w:cs="Calibri"/>
          <w:b w:val="0"/>
          <w:i w:val="0"/>
          <w:color w:val="2B2B2B"/>
          <w:sz w:val="21"/>
        </w:rPr>
        <w:t>What are the winter heating costs, and how is it heated?</w:t>
      </w:r>
    </w:p>
    <w:p>
      <w:pPr>
        <w:pStyle w:val="ListBullet"/>
        <w:spacing w:after="40"/>
      </w:pPr>
      <w:r>
        <w:rPr>
          <w:rFonts w:ascii="Calibri" w:hAnsi="Calibri" w:cs="Calibri"/>
          <w:b w:val="0"/>
          <w:i w:val="0"/>
          <w:color w:val="2B2B2B"/>
          <w:sz w:val="21"/>
        </w:rPr>
        <w:t>Is there damp or mould, especially in older buildings?</w:t>
      </w:r>
    </w:p>
    <w:p>
      <w:pPr>
        <w:pStyle w:val="ListBullet"/>
        <w:spacing w:after="40"/>
      </w:pPr>
      <w:r>
        <w:rPr>
          <w:rFonts w:ascii="Calibri" w:hAnsi="Calibri" w:cs="Calibri"/>
          <w:b w:val="0"/>
          <w:i w:val="0"/>
          <w:color w:val="2B2B2B"/>
          <w:sz w:val="21"/>
        </w:rPr>
        <w:t>What is the internet speed actually like here?</w:t>
      </w:r>
    </w:p>
    <w:p>
      <w:pPr>
        <w:pStyle w:val="ListBullet"/>
        <w:spacing w:after="40"/>
      </w:pPr>
      <w:r>
        <w:rPr>
          <w:rFonts w:ascii="Calibri" w:hAnsi="Calibri" w:cs="Calibri"/>
          <w:b w:val="0"/>
          <w:i w:val="0"/>
          <w:color w:val="2B2B2B"/>
          <w:sz w:val="21"/>
        </w:rPr>
        <w:t>What is included, and who pays the condominium and repairs?</w:t>
      </w:r>
    </w:p>
    <w:p>
      <w:pPr>
        <w:keepNext/>
        <w:spacing w:before="240" w:after="80"/>
      </w:pPr>
      <w:r>
        <w:rPr>
          <w:rFonts w:ascii="Palatino Linotype" w:hAnsi="Palatino Linotype" w:cs="Palatino Linotype"/>
          <w:b/>
          <w:i w:val="0"/>
          <w:color w:val="1A2B56"/>
          <w:sz w:val="30"/>
        </w:rPr>
        <w:t>Part 6. Your budget</w:t>
      </w:r>
    </w:p>
    <w:p>
      <w:pPr>
        <w:spacing w:after="120"/>
      </w:pPr>
      <w:r>
        <w:rPr>
          <w:rFonts w:ascii="Calibri" w:hAnsi="Calibri" w:cs="Calibri"/>
          <w:b w:val="0"/>
          <w:i w:val="0"/>
          <w:color w:val="2B2B2B"/>
          <w:sz w:val="21"/>
        </w:rPr>
        <w:t>This is where the worry usually lives. Put real numbers down. Pull starting figures from the cost calculator or the Budget Planner, then adjust to your life. The point is not a perfect figure. It is a figure you can stand behind.</w:t>
      </w:r>
    </w:p>
    <w:p>
      <w:pPr>
        <w:keepNext/>
        <w:spacing w:before="160" w:after="60"/>
      </w:pPr>
      <w:r>
        <w:rPr>
          <w:rFonts w:ascii="Palatino Linotype" w:hAnsi="Palatino Linotype" w:cs="Palatino Linotype"/>
          <w:b/>
          <w:i w:val="0"/>
          <w:color w:val="1A2B56"/>
          <w:sz w:val="24"/>
        </w:rPr>
        <w:t>Your monthly costs</w:t>
      </w:r>
    </w:p>
    <w:tbl>
      <w:tblPr>
        <w:tblW w:type="auto" w:w="0"/>
        <w:jc w:val="left"/>
        <w:tblLook w:firstColumn="1" w:firstRow="1" w:lastColumn="0" w:lastRow="0" w:noHBand="0" w:noVBand="1" w:val="04A0"/>
        <w:tblBorders>
          <w:top w:val="single" w:sz="4" w:space="0" w:color="C9C3B8"/>
          <w:left w:val="single" w:sz="4" w:space="0" w:color="C9C3B8"/>
          <w:bottom w:val="single" w:sz="4" w:space="0" w:color="C9C3B8"/>
          <w:right w:val="single" w:sz="4" w:space="0" w:color="C9C3B8"/>
          <w:insideH w:val="single" w:sz="4" w:space="0" w:color="C9C3B8"/>
          <w:insideV w:val="single" w:sz="4" w:space="0" w:color="C9C3B8"/>
        </w:tblBorders>
      </w:tblPr>
      <w:tblGrid>
        <w:gridCol w:w="3213"/>
        <w:gridCol w:w="3213"/>
        <w:gridCol w:w="3213"/>
      </w:tblGrid>
      <w:tr>
        <w:tc>
          <w:tcPr>
            <w:tcW w:type="dxa" w:w="3118"/>
            <w:shd w:val="clear" w:color="auto" w:fill="1A2B56"/>
          </w:tcPr>
          <w:p>
            <w:r/>
            <w:r>
              <w:rPr>
                <w:rFonts w:ascii="Calibri" w:hAnsi="Calibri" w:cs="Calibri"/>
                <w:b/>
                <w:i w:val="0"/>
                <w:color w:val="FFFFFF"/>
                <w:sz w:val="19"/>
              </w:rPr>
              <w:t>Monthly cost</w:t>
            </w:r>
          </w:p>
        </w:tc>
        <w:tc>
          <w:tcPr>
            <w:tcW w:type="dxa" w:w="2268"/>
            <w:shd w:val="clear" w:color="auto" w:fill="1A2B56"/>
          </w:tcPr>
          <w:p>
            <w:r/>
            <w:r>
              <w:rPr>
                <w:rFonts w:ascii="Calibri" w:hAnsi="Calibri" w:cs="Calibri"/>
                <w:b/>
                <w:i w:val="0"/>
                <w:color w:val="FFFFFF"/>
                <w:sz w:val="19"/>
              </w:rPr>
              <w:t>Your figure (EUR)</w:t>
            </w:r>
          </w:p>
        </w:tc>
        <w:tc>
          <w:tcPr>
            <w:tcW w:type="dxa" w:w="4252"/>
            <w:shd w:val="clear" w:color="auto" w:fill="1A2B56"/>
          </w:tcPr>
          <w:p>
            <w:r/>
            <w:r>
              <w:rPr>
                <w:rFonts w:ascii="Calibri" w:hAnsi="Calibri" w:cs="Calibri"/>
                <w:b/>
                <w:i w:val="0"/>
                <w:color w:val="FFFFFF"/>
                <w:sz w:val="19"/>
              </w:rPr>
              <w:t>Notes</w:t>
            </w:r>
          </w:p>
        </w:tc>
      </w:tr>
      <w:tr>
        <w:tc>
          <w:tcPr>
            <w:tcW w:type="dxa" w:w="3118"/>
          </w:tcPr>
          <w:p>
            <w:r/>
            <w:r>
              <w:rPr>
                <w:rFonts w:ascii="Calibri" w:hAnsi="Calibri" w:cs="Calibri"/>
                <w:b/>
                <w:i w:val="0"/>
                <w:color w:val="2B2B2B"/>
                <w:sz w:val="20"/>
              </w:rPr>
              <w:t>Rent</w:t>
            </w:r>
          </w:p>
        </w:tc>
        <w:tc>
          <w:tcPr>
            <w:tcW w:type="dxa" w:w="2268"/>
          </w:tcPr>
          <w:p>
            <w:pPr>
              <w:spacing w:after="120"/>
            </w:pPr>
            <w:r/>
            <w:r>
              <w:rPr>
                <w:rFonts w:ascii="Calibri" w:hAnsi="Calibri" w:cs="Calibri"/>
                <w:b w:val="0"/>
                <w:i w:val="0"/>
                <w:color w:val="2B2B2B"/>
                <w:sz w:val="20"/>
              </w:rPr>
            </w:r>
          </w:p>
        </w:tc>
        <w:tc>
          <w:tcPr>
            <w:tcW w:type="dxa" w:w="4252"/>
          </w:tcPr>
          <w:p>
            <w:pPr>
              <w:spacing w:after="120"/>
            </w:pPr>
            <w:r/>
            <w:r>
              <w:rPr>
                <w:rFonts w:ascii="Calibri" w:hAnsi="Calibri" w:cs="Calibri"/>
                <w:b w:val="0"/>
                <w:i w:val="0"/>
                <w:color w:val="2B2B2B"/>
                <w:sz w:val="20"/>
              </w:rPr>
            </w:r>
          </w:p>
        </w:tc>
      </w:tr>
      <w:tr>
        <w:tc>
          <w:tcPr>
            <w:tcW w:type="dxa" w:w="3118"/>
          </w:tcPr>
          <w:p>
            <w:r/>
            <w:r>
              <w:rPr>
                <w:rFonts w:ascii="Calibri" w:hAnsi="Calibri" w:cs="Calibri"/>
                <w:b/>
                <w:i w:val="0"/>
                <w:color w:val="2B2B2B"/>
                <w:sz w:val="20"/>
              </w:rPr>
              <w:t>Utilities, water, internet</w:t>
            </w:r>
          </w:p>
        </w:tc>
        <w:tc>
          <w:tcPr>
            <w:tcW w:type="dxa" w:w="2268"/>
          </w:tcPr>
          <w:p>
            <w:pPr>
              <w:spacing w:after="120"/>
            </w:pPr>
            <w:r/>
            <w:r>
              <w:rPr>
                <w:rFonts w:ascii="Calibri" w:hAnsi="Calibri" w:cs="Calibri"/>
                <w:b w:val="0"/>
                <w:i w:val="0"/>
                <w:color w:val="2B2B2B"/>
                <w:sz w:val="20"/>
              </w:rPr>
            </w:r>
          </w:p>
        </w:tc>
        <w:tc>
          <w:tcPr>
            <w:tcW w:type="dxa" w:w="4252"/>
          </w:tcPr>
          <w:p>
            <w:pPr>
              <w:spacing w:after="120"/>
            </w:pPr>
            <w:r/>
            <w:r>
              <w:rPr>
                <w:rFonts w:ascii="Calibri" w:hAnsi="Calibri" w:cs="Calibri"/>
                <w:b w:val="0"/>
                <w:i w:val="0"/>
                <w:color w:val="2B2B2B"/>
                <w:sz w:val="20"/>
              </w:rPr>
            </w:r>
          </w:p>
        </w:tc>
      </w:tr>
      <w:tr>
        <w:tc>
          <w:tcPr>
            <w:tcW w:type="dxa" w:w="3118"/>
          </w:tcPr>
          <w:p>
            <w:r/>
            <w:r>
              <w:rPr>
                <w:rFonts w:ascii="Calibri" w:hAnsi="Calibri" w:cs="Calibri"/>
                <w:b/>
                <w:i w:val="0"/>
                <w:color w:val="2B2B2B"/>
                <w:sz w:val="20"/>
              </w:rPr>
              <w:t>Groceries</w:t>
            </w:r>
          </w:p>
        </w:tc>
        <w:tc>
          <w:tcPr>
            <w:tcW w:type="dxa" w:w="2268"/>
          </w:tcPr>
          <w:p>
            <w:pPr>
              <w:spacing w:after="120"/>
            </w:pPr>
            <w:r/>
            <w:r>
              <w:rPr>
                <w:rFonts w:ascii="Calibri" w:hAnsi="Calibri" w:cs="Calibri"/>
                <w:b w:val="0"/>
                <w:i w:val="0"/>
                <w:color w:val="2B2B2B"/>
                <w:sz w:val="20"/>
              </w:rPr>
            </w:r>
          </w:p>
        </w:tc>
        <w:tc>
          <w:tcPr>
            <w:tcW w:type="dxa" w:w="4252"/>
          </w:tcPr>
          <w:p>
            <w:pPr>
              <w:spacing w:after="120"/>
            </w:pPr>
            <w:r/>
            <w:r>
              <w:rPr>
                <w:rFonts w:ascii="Calibri" w:hAnsi="Calibri" w:cs="Calibri"/>
                <w:b w:val="0"/>
                <w:i w:val="0"/>
                <w:color w:val="2B2B2B"/>
                <w:sz w:val="20"/>
              </w:rPr>
            </w:r>
          </w:p>
        </w:tc>
      </w:tr>
      <w:tr>
        <w:tc>
          <w:tcPr>
            <w:tcW w:type="dxa" w:w="3118"/>
          </w:tcPr>
          <w:p>
            <w:r/>
            <w:r>
              <w:rPr>
                <w:rFonts w:ascii="Calibri" w:hAnsi="Calibri" w:cs="Calibri"/>
                <w:b/>
                <w:i w:val="0"/>
                <w:color w:val="2B2B2B"/>
                <w:sz w:val="20"/>
              </w:rPr>
              <w:t>Transport</w:t>
            </w:r>
          </w:p>
        </w:tc>
        <w:tc>
          <w:tcPr>
            <w:tcW w:type="dxa" w:w="2268"/>
          </w:tcPr>
          <w:p>
            <w:pPr>
              <w:spacing w:after="120"/>
            </w:pPr>
            <w:r/>
            <w:r>
              <w:rPr>
                <w:rFonts w:ascii="Calibri" w:hAnsi="Calibri" w:cs="Calibri"/>
                <w:b w:val="0"/>
                <w:i w:val="0"/>
                <w:color w:val="2B2B2B"/>
                <w:sz w:val="20"/>
              </w:rPr>
            </w:r>
          </w:p>
        </w:tc>
        <w:tc>
          <w:tcPr>
            <w:tcW w:type="dxa" w:w="4252"/>
          </w:tcPr>
          <w:p>
            <w:pPr>
              <w:spacing w:after="120"/>
            </w:pPr>
            <w:r/>
            <w:r>
              <w:rPr>
                <w:rFonts w:ascii="Calibri" w:hAnsi="Calibri" w:cs="Calibri"/>
                <w:b w:val="0"/>
                <w:i w:val="0"/>
                <w:color w:val="2B2B2B"/>
                <w:sz w:val="20"/>
              </w:rPr>
            </w:r>
          </w:p>
        </w:tc>
      </w:tr>
      <w:tr>
        <w:tc>
          <w:tcPr>
            <w:tcW w:type="dxa" w:w="3118"/>
          </w:tcPr>
          <w:p>
            <w:r/>
            <w:r>
              <w:rPr>
                <w:rFonts w:ascii="Calibri" w:hAnsi="Calibri" w:cs="Calibri"/>
                <w:b/>
                <w:i w:val="0"/>
                <w:color w:val="2B2B2B"/>
                <w:sz w:val="20"/>
              </w:rPr>
              <w:t>Health insurance</w:t>
            </w:r>
          </w:p>
        </w:tc>
        <w:tc>
          <w:tcPr>
            <w:tcW w:type="dxa" w:w="2268"/>
          </w:tcPr>
          <w:p>
            <w:pPr>
              <w:spacing w:after="120"/>
            </w:pPr>
            <w:r/>
            <w:r>
              <w:rPr>
                <w:rFonts w:ascii="Calibri" w:hAnsi="Calibri" w:cs="Calibri"/>
                <w:b w:val="0"/>
                <w:i w:val="0"/>
                <w:color w:val="2B2B2B"/>
                <w:sz w:val="20"/>
              </w:rPr>
            </w:r>
          </w:p>
        </w:tc>
        <w:tc>
          <w:tcPr>
            <w:tcW w:type="dxa" w:w="4252"/>
          </w:tcPr>
          <w:p>
            <w:pPr>
              <w:spacing w:after="120"/>
            </w:pPr>
            <w:r/>
            <w:r>
              <w:rPr>
                <w:rFonts w:ascii="Calibri" w:hAnsi="Calibri" w:cs="Calibri"/>
                <w:b w:val="0"/>
                <w:i w:val="0"/>
                <w:color w:val="2B2B2B"/>
                <w:sz w:val="20"/>
              </w:rPr>
            </w:r>
          </w:p>
        </w:tc>
      </w:tr>
      <w:tr>
        <w:tc>
          <w:tcPr>
            <w:tcW w:type="dxa" w:w="3118"/>
          </w:tcPr>
          <w:p>
            <w:r/>
            <w:r>
              <w:rPr>
                <w:rFonts w:ascii="Calibri" w:hAnsi="Calibri" w:cs="Calibri"/>
                <w:b/>
                <w:i w:val="0"/>
                <w:color w:val="2B2B2B"/>
                <w:sz w:val="20"/>
              </w:rPr>
              <w:t>Eating out and leisure</w:t>
            </w:r>
          </w:p>
        </w:tc>
        <w:tc>
          <w:tcPr>
            <w:tcW w:type="dxa" w:w="2268"/>
          </w:tcPr>
          <w:p>
            <w:pPr>
              <w:spacing w:after="120"/>
            </w:pPr>
            <w:r/>
            <w:r>
              <w:rPr>
                <w:rFonts w:ascii="Calibri" w:hAnsi="Calibri" w:cs="Calibri"/>
                <w:b w:val="0"/>
                <w:i w:val="0"/>
                <w:color w:val="2B2B2B"/>
                <w:sz w:val="20"/>
              </w:rPr>
            </w:r>
          </w:p>
        </w:tc>
        <w:tc>
          <w:tcPr>
            <w:tcW w:type="dxa" w:w="4252"/>
          </w:tcPr>
          <w:p>
            <w:pPr>
              <w:spacing w:after="120"/>
            </w:pPr>
            <w:r/>
            <w:r>
              <w:rPr>
                <w:rFonts w:ascii="Calibri" w:hAnsi="Calibri" w:cs="Calibri"/>
                <w:b w:val="0"/>
                <w:i w:val="0"/>
                <w:color w:val="2B2B2B"/>
                <w:sz w:val="20"/>
              </w:rPr>
            </w:r>
          </w:p>
        </w:tc>
      </w:tr>
      <w:tr>
        <w:tc>
          <w:tcPr>
            <w:tcW w:type="dxa" w:w="3118"/>
          </w:tcPr>
          <w:p>
            <w:r/>
            <w:r>
              <w:rPr>
                <w:rFonts w:ascii="Calibri" w:hAnsi="Calibri" w:cs="Calibri"/>
                <w:b/>
                <w:i w:val="0"/>
                <w:color w:val="2B2B2B"/>
                <w:sz w:val="20"/>
              </w:rPr>
              <w:t>Other</w:t>
            </w:r>
          </w:p>
        </w:tc>
        <w:tc>
          <w:tcPr>
            <w:tcW w:type="dxa" w:w="2268"/>
          </w:tcPr>
          <w:p>
            <w:pPr>
              <w:spacing w:after="120"/>
            </w:pPr>
            <w:r/>
            <w:r>
              <w:rPr>
                <w:rFonts w:ascii="Calibri" w:hAnsi="Calibri" w:cs="Calibri"/>
                <w:b w:val="0"/>
                <w:i w:val="0"/>
                <w:color w:val="2B2B2B"/>
                <w:sz w:val="20"/>
              </w:rPr>
            </w:r>
          </w:p>
        </w:tc>
        <w:tc>
          <w:tcPr>
            <w:tcW w:type="dxa" w:w="4252"/>
          </w:tcPr>
          <w:p>
            <w:pPr>
              <w:spacing w:after="120"/>
            </w:pPr>
            <w:r/>
            <w:r>
              <w:rPr>
                <w:rFonts w:ascii="Calibri" w:hAnsi="Calibri" w:cs="Calibri"/>
                <w:b w:val="0"/>
                <w:i w:val="0"/>
                <w:color w:val="2B2B2B"/>
                <w:sz w:val="20"/>
              </w:rPr>
            </w:r>
          </w:p>
        </w:tc>
      </w:tr>
      <w:tr>
        <w:tc>
          <w:tcPr>
            <w:tcW w:type="dxa" w:w="3118"/>
          </w:tcPr>
          <w:p>
            <w:r/>
            <w:r>
              <w:rPr>
                <w:rFonts w:ascii="Calibri" w:hAnsi="Calibri" w:cs="Calibri"/>
                <w:b/>
                <w:i w:val="0"/>
                <w:color w:val="2B2B2B"/>
                <w:sz w:val="20"/>
              </w:rPr>
              <w:t>Monthly total</w:t>
            </w:r>
          </w:p>
        </w:tc>
        <w:tc>
          <w:tcPr>
            <w:tcW w:type="dxa" w:w="2268"/>
          </w:tcPr>
          <w:p>
            <w:pPr>
              <w:spacing w:after="120"/>
            </w:pPr>
            <w:r/>
            <w:r>
              <w:rPr>
                <w:rFonts w:ascii="Calibri" w:hAnsi="Calibri" w:cs="Calibri"/>
                <w:b w:val="0"/>
                <w:i w:val="0"/>
                <w:color w:val="2B2B2B"/>
                <w:sz w:val="20"/>
              </w:rPr>
            </w:r>
          </w:p>
        </w:tc>
        <w:tc>
          <w:tcPr>
            <w:tcW w:type="dxa" w:w="4252"/>
          </w:tcPr>
          <w:p>
            <w:pPr>
              <w:spacing w:after="120"/>
            </w:pPr>
            <w:r/>
            <w:r>
              <w:rPr>
                <w:rFonts w:ascii="Calibri" w:hAnsi="Calibri" w:cs="Calibri"/>
                <w:b w:val="0"/>
                <w:i w:val="0"/>
                <w:color w:val="2B2B2B"/>
                <w:sz w:val="20"/>
              </w:rPr>
            </w:r>
          </w:p>
        </w:tc>
      </w:tr>
    </w:tbl>
    <w:p>
      <w:pPr>
        <w:spacing w:after="40"/>
      </w:pPr>
    </w:p>
    <w:p>
      <w:pPr>
        <w:keepNext/>
        <w:spacing w:before="160" w:after="60"/>
      </w:pPr>
      <w:r>
        <w:rPr>
          <w:rFonts w:ascii="Palatino Linotype" w:hAnsi="Palatino Linotype" w:cs="Palatino Linotype"/>
          <w:b/>
          <w:i w:val="0"/>
          <w:color w:val="1A2B56"/>
          <w:sz w:val="24"/>
        </w:rPr>
        <w:t>One-off setting-up costs</w:t>
      </w:r>
    </w:p>
    <w:tbl>
      <w:tblPr>
        <w:tblW w:type="auto" w:w="0"/>
        <w:jc w:val="left"/>
        <w:tblLook w:firstColumn="1" w:firstRow="1" w:lastColumn="0" w:lastRow="0" w:noHBand="0" w:noVBand="1" w:val="04A0"/>
        <w:tblBorders>
          <w:top w:val="single" w:sz="4" w:space="0" w:color="C9C3B8"/>
          <w:left w:val="single" w:sz="4" w:space="0" w:color="C9C3B8"/>
          <w:bottom w:val="single" w:sz="4" w:space="0" w:color="C9C3B8"/>
          <w:right w:val="single" w:sz="4" w:space="0" w:color="C9C3B8"/>
          <w:insideH w:val="single" w:sz="4" w:space="0" w:color="C9C3B8"/>
          <w:insideV w:val="single" w:sz="4" w:space="0" w:color="C9C3B8"/>
        </w:tblBorders>
      </w:tblPr>
      <w:tblGrid>
        <w:gridCol w:w="3213"/>
        <w:gridCol w:w="3213"/>
        <w:gridCol w:w="3213"/>
      </w:tblGrid>
      <w:tr>
        <w:tc>
          <w:tcPr>
            <w:tcW w:type="dxa" w:w="3118"/>
            <w:shd w:val="clear" w:color="auto" w:fill="1A2B56"/>
          </w:tcPr>
          <w:p>
            <w:r/>
            <w:r>
              <w:rPr>
                <w:rFonts w:ascii="Calibri" w:hAnsi="Calibri" w:cs="Calibri"/>
                <w:b/>
                <w:i w:val="0"/>
                <w:color w:val="FFFFFF"/>
                <w:sz w:val="19"/>
              </w:rPr>
              <w:t>One-off cost</w:t>
            </w:r>
          </w:p>
        </w:tc>
        <w:tc>
          <w:tcPr>
            <w:tcW w:type="dxa" w:w="2268"/>
            <w:shd w:val="clear" w:color="auto" w:fill="1A2B56"/>
          </w:tcPr>
          <w:p>
            <w:r/>
            <w:r>
              <w:rPr>
                <w:rFonts w:ascii="Calibri" w:hAnsi="Calibri" w:cs="Calibri"/>
                <w:b/>
                <w:i w:val="0"/>
                <w:color w:val="FFFFFF"/>
                <w:sz w:val="19"/>
              </w:rPr>
              <w:t>Your figure (EUR)</w:t>
            </w:r>
          </w:p>
        </w:tc>
        <w:tc>
          <w:tcPr>
            <w:tcW w:type="dxa" w:w="4252"/>
            <w:shd w:val="clear" w:color="auto" w:fill="1A2B56"/>
          </w:tcPr>
          <w:p>
            <w:r/>
            <w:r>
              <w:rPr>
                <w:rFonts w:ascii="Calibri" w:hAnsi="Calibri" w:cs="Calibri"/>
                <w:b/>
                <w:i w:val="0"/>
                <w:color w:val="FFFFFF"/>
                <w:sz w:val="19"/>
              </w:rPr>
              <w:t>Notes</w:t>
            </w:r>
          </w:p>
        </w:tc>
      </w:tr>
      <w:tr>
        <w:tc>
          <w:tcPr>
            <w:tcW w:type="dxa" w:w="3118"/>
          </w:tcPr>
          <w:p>
            <w:r/>
            <w:r>
              <w:rPr>
                <w:rFonts w:ascii="Calibri" w:hAnsi="Calibri" w:cs="Calibri"/>
                <w:b/>
                <w:i w:val="0"/>
                <w:color w:val="2B2B2B"/>
                <w:sz w:val="20"/>
              </w:rPr>
              <w:t>Flights and travel</w:t>
            </w:r>
          </w:p>
        </w:tc>
        <w:tc>
          <w:tcPr>
            <w:tcW w:type="dxa" w:w="2268"/>
          </w:tcPr>
          <w:p>
            <w:pPr>
              <w:spacing w:after="120"/>
            </w:pPr>
            <w:r/>
            <w:r>
              <w:rPr>
                <w:rFonts w:ascii="Calibri" w:hAnsi="Calibri" w:cs="Calibri"/>
                <w:b w:val="0"/>
                <w:i w:val="0"/>
                <w:color w:val="2B2B2B"/>
                <w:sz w:val="20"/>
              </w:rPr>
            </w:r>
          </w:p>
        </w:tc>
        <w:tc>
          <w:tcPr>
            <w:tcW w:type="dxa" w:w="4252"/>
          </w:tcPr>
          <w:p>
            <w:pPr>
              <w:spacing w:after="120"/>
            </w:pPr>
            <w:r/>
            <w:r>
              <w:rPr>
                <w:rFonts w:ascii="Calibri" w:hAnsi="Calibri" w:cs="Calibri"/>
                <w:b w:val="0"/>
                <w:i w:val="0"/>
                <w:color w:val="2B2B2B"/>
                <w:sz w:val="20"/>
              </w:rPr>
            </w:r>
          </w:p>
        </w:tc>
      </w:tr>
      <w:tr>
        <w:tc>
          <w:tcPr>
            <w:tcW w:type="dxa" w:w="3118"/>
          </w:tcPr>
          <w:p>
            <w:r/>
            <w:r>
              <w:rPr>
                <w:rFonts w:ascii="Calibri" w:hAnsi="Calibri" w:cs="Calibri"/>
                <w:b/>
                <w:i w:val="0"/>
                <w:color w:val="2B2B2B"/>
                <w:sz w:val="20"/>
              </w:rPr>
              <w:t>Deposit and first rent</w:t>
            </w:r>
          </w:p>
        </w:tc>
        <w:tc>
          <w:tcPr>
            <w:tcW w:type="dxa" w:w="2268"/>
          </w:tcPr>
          <w:p>
            <w:pPr>
              <w:spacing w:after="120"/>
            </w:pPr>
            <w:r/>
            <w:r>
              <w:rPr>
                <w:rFonts w:ascii="Calibri" w:hAnsi="Calibri" w:cs="Calibri"/>
                <w:b w:val="0"/>
                <w:i w:val="0"/>
                <w:color w:val="2B2B2B"/>
                <w:sz w:val="20"/>
              </w:rPr>
            </w:r>
          </w:p>
        </w:tc>
        <w:tc>
          <w:tcPr>
            <w:tcW w:type="dxa" w:w="4252"/>
          </w:tcPr>
          <w:p>
            <w:pPr>
              <w:spacing w:after="120"/>
            </w:pPr>
            <w:r/>
            <w:r>
              <w:rPr>
                <w:rFonts w:ascii="Calibri" w:hAnsi="Calibri" w:cs="Calibri"/>
                <w:b w:val="0"/>
                <w:i w:val="0"/>
                <w:color w:val="2B2B2B"/>
                <w:sz w:val="20"/>
              </w:rPr>
            </w:r>
          </w:p>
        </w:tc>
      </w:tr>
      <w:tr>
        <w:tc>
          <w:tcPr>
            <w:tcW w:type="dxa" w:w="3118"/>
          </w:tcPr>
          <w:p>
            <w:r/>
            <w:r>
              <w:rPr>
                <w:rFonts w:ascii="Calibri" w:hAnsi="Calibri" w:cs="Calibri"/>
                <w:b/>
                <w:i w:val="0"/>
                <w:color w:val="2B2B2B"/>
                <w:sz w:val="20"/>
              </w:rPr>
              <w:t>Furniture and setup</w:t>
            </w:r>
          </w:p>
        </w:tc>
        <w:tc>
          <w:tcPr>
            <w:tcW w:type="dxa" w:w="2268"/>
          </w:tcPr>
          <w:p>
            <w:pPr>
              <w:spacing w:after="120"/>
            </w:pPr>
            <w:r/>
            <w:r>
              <w:rPr>
                <w:rFonts w:ascii="Calibri" w:hAnsi="Calibri" w:cs="Calibri"/>
                <w:b w:val="0"/>
                <w:i w:val="0"/>
                <w:color w:val="2B2B2B"/>
                <w:sz w:val="20"/>
              </w:rPr>
            </w:r>
          </w:p>
        </w:tc>
        <w:tc>
          <w:tcPr>
            <w:tcW w:type="dxa" w:w="4252"/>
          </w:tcPr>
          <w:p>
            <w:pPr>
              <w:spacing w:after="120"/>
            </w:pPr>
            <w:r/>
            <w:r>
              <w:rPr>
                <w:rFonts w:ascii="Calibri" w:hAnsi="Calibri" w:cs="Calibri"/>
                <w:b w:val="0"/>
                <w:i w:val="0"/>
                <w:color w:val="2B2B2B"/>
                <w:sz w:val="20"/>
              </w:rPr>
            </w:r>
          </w:p>
        </w:tc>
      </w:tr>
      <w:tr>
        <w:tc>
          <w:tcPr>
            <w:tcW w:type="dxa" w:w="3118"/>
          </w:tcPr>
          <w:p>
            <w:r/>
            <w:r>
              <w:rPr>
                <w:rFonts w:ascii="Calibri" w:hAnsi="Calibri" w:cs="Calibri"/>
                <w:b/>
                <w:i w:val="0"/>
                <w:color w:val="2B2B2B"/>
                <w:sz w:val="20"/>
              </w:rPr>
              <w:t>Visa and document fees</w:t>
            </w:r>
          </w:p>
        </w:tc>
        <w:tc>
          <w:tcPr>
            <w:tcW w:type="dxa" w:w="2268"/>
          </w:tcPr>
          <w:p>
            <w:pPr>
              <w:spacing w:after="120"/>
            </w:pPr>
            <w:r/>
            <w:r>
              <w:rPr>
                <w:rFonts w:ascii="Calibri" w:hAnsi="Calibri" w:cs="Calibri"/>
                <w:b w:val="0"/>
                <w:i w:val="0"/>
                <w:color w:val="2B2B2B"/>
                <w:sz w:val="20"/>
              </w:rPr>
            </w:r>
          </w:p>
        </w:tc>
        <w:tc>
          <w:tcPr>
            <w:tcW w:type="dxa" w:w="4252"/>
          </w:tcPr>
          <w:p>
            <w:pPr>
              <w:spacing w:after="120"/>
            </w:pPr>
            <w:r/>
            <w:r>
              <w:rPr>
                <w:rFonts w:ascii="Calibri" w:hAnsi="Calibri" w:cs="Calibri"/>
                <w:b w:val="0"/>
                <w:i w:val="0"/>
                <w:color w:val="2B2B2B"/>
                <w:sz w:val="20"/>
              </w:rPr>
            </w:r>
          </w:p>
        </w:tc>
      </w:tr>
      <w:tr>
        <w:tc>
          <w:tcPr>
            <w:tcW w:type="dxa" w:w="3118"/>
          </w:tcPr>
          <w:p>
            <w:r/>
            <w:r>
              <w:rPr>
                <w:rFonts w:ascii="Calibri" w:hAnsi="Calibri" w:cs="Calibri"/>
                <w:b/>
                <w:i w:val="0"/>
                <w:color w:val="2B2B2B"/>
                <w:sz w:val="20"/>
              </w:rPr>
              <w:t>Other</w:t>
            </w:r>
          </w:p>
        </w:tc>
        <w:tc>
          <w:tcPr>
            <w:tcW w:type="dxa" w:w="2268"/>
          </w:tcPr>
          <w:p>
            <w:pPr>
              <w:spacing w:after="120"/>
            </w:pPr>
            <w:r/>
            <w:r>
              <w:rPr>
                <w:rFonts w:ascii="Calibri" w:hAnsi="Calibri" w:cs="Calibri"/>
                <w:b w:val="0"/>
                <w:i w:val="0"/>
                <w:color w:val="2B2B2B"/>
                <w:sz w:val="20"/>
              </w:rPr>
            </w:r>
          </w:p>
        </w:tc>
        <w:tc>
          <w:tcPr>
            <w:tcW w:type="dxa" w:w="4252"/>
          </w:tcPr>
          <w:p>
            <w:pPr>
              <w:spacing w:after="120"/>
            </w:pPr>
            <w:r/>
            <w:r>
              <w:rPr>
                <w:rFonts w:ascii="Calibri" w:hAnsi="Calibri" w:cs="Calibri"/>
                <w:b w:val="0"/>
                <w:i w:val="0"/>
                <w:color w:val="2B2B2B"/>
                <w:sz w:val="20"/>
              </w:rPr>
            </w:r>
          </w:p>
        </w:tc>
      </w:tr>
    </w:tbl>
    <w:p>
      <w:pPr>
        <w:spacing w:after="40"/>
      </w:pPr>
    </w:p>
    <w:p>
      <w:pPr>
        <w:keepNext/>
        <w:spacing w:before="160" w:after="60"/>
      </w:pPr>
      <w:r>
        <w:rPr>
          <w:rFonts w:ascii="Palatino Linotype" w:hAnsi="Palatino Linotype" w:cs="Palatino Linotype"/>
          <w:b/>
          <w:i w:val="0"/>
          <w:color w:val="1A2B56"/>
          <w:sz w:val="24"/>
        </w:rPr>
        <w:t>Does it add up?</w:t>
      </w:r>
    </w:p>
    <w:p>
      <w:pPr>
        <w:spacing w:after="120"/>
      </w:pPr>
      <w:r>
        <w:rPr>
          <w:rFonts w:ascii="Calibri" w:hAnsi="Calibri" w:cs="Calibri"/>
          <w:b w:val="0"/>
          <w:i/>
          <w:color w:val="6E6A63"/>
          <w:sz w:val="19"/>
        </w:rPr>
        <w:t>Compare your monthly income or savings to the totals above and to your visa threshold. Then write the honest verdict.</w:t>
      </w:r>
    </w:p>
    <w:p>
      <w:pPr>
        <w:spacing w:after="40"/>
      </w:pPr>
      <w:r>
        <w:rPr>
          <w:rFonts w:ascii="Calibri" w:hAnsi="Calibri" w:cs="Calibri"/>
          <w:b/>
          <w:i w:val="0"/>
          <w:color w:val="6E6A63"/>
          <w:sz w:val="18"/>
        </w:rPr>
        <w:t>WHERE DOES MY BUDGET WORK, AND WHERE IS IT TIGHT?</w:t>
      </w:r>
    </w:p>
    <w:tbl>
      <w:tblPr>
        <w:tblW w:type="auto" w:w="0"/>
        <w:tblLook w:firstColumn="1" w:firstRow="1" w:lastColumn="0" w:lastRow="0" w:noHBand="0" w:noVBand="1" w:val="04A0"/>
      </w:tblPr>
      <w:tblGrid>
        <w:gridCol w:w="9638"/>
      </w:tblGrid>
      <w:tr>
        <w:tc>
          <w:tcPr>
            <w:tcW w:type="dxa" w:w="9639"/>
            <w:tcBorders>
              <w:top w:val="single" w:sz="4" w:space="0" w:color="C9C3B8"/>
              <w:bottom w:val="single" w:sz="4" w:space="0" w:color="C9C3B8"/>
              <w:left w:val="single" w:sz="4" w:space="0" w:color="C9C3B8"/>
              <w:right w:val="single" w:sz="4" w:space="0" w:color="C9C3B8"/>
            </w:tcBorders>
          </w:tcPr>
          <w:p>
            <w:pPr>
              <w:spacing w:after="160"/>
              <w:pBdr>
                <w:bottom w:val="single" w:sz="4" w:space="2" w:color="DDD7CC"/>
              </w:pBdr>
            </w:pPr>
            <w:r/>
          </w:p>
          <w:p>
            <w:pPr>
              <w:spacing w:after="160"/>
              <w:pBdr>
                <w:bottom w:val="single" w:sz="4" w:space="2" w:color="DDD7CC"/>
              </w:pBdr>
            </w:pPr>
          </w:p>
          <w:p>
            <w:pPr>
              <w:spacing w:after="160"/>
            </w:pPr>
          </w:p>
        </w:tc>
      </w:tr>
    </w:tbl>
    <w:p>
      <w:pPr>
        <w:spacing w:after="40"/>
      </w:pPr>
    </w:p>
    <w:p>
      <w:pPr>
        <w:keepNext/>
        <w:spacing w:before="240" w:after="80"/>
      </w:pPr>
      <w:r>
        <w:rPr>
          <w:rFonts w:ascii="Palatino Linotype" w:hAnsi="Palatino Linotype" w:cs="Palatino Linotype"/>
          <w:b/>
          <w:i w:val="0"/>
          <w:color w:val="1A2B56"/>
          <w:sz w:val="30"/>
        </w:rPr>
        <w:t>Part 7. Healthcare and wellbeing</w:t>
      </w:r>
    </w:p>
    <w:p>
      <w:pPr>
        <w:spacing w:after="120"/>
      </w:pPr>
      <w:r>
        <w:rPr>
          <w:rFonts w:ascii="Calibri" w:hAnsi="Calibri" w:cs="Calibri"/>
          <w:b w:val="0"/>
          <w:i w:val="0"/>
          <w:color w:val="2B2B2B"/>
          <w:sz w:val="21"/>
        </w:rPr>
        <w:t>This matters more the older we get, and it is easy to put off. You will likely start on private insurance, then join the public system (SNS) once resident. Think through your own needs now.</w:t>
      </w:r>
    </w:p>
    <w:p>
      <w:pPr>
        <w:spacing w:after="40"/>
      </w:pPr>
      <w:r>
        <w:rPr>
          <w:rFonts w:ascii="Calibri" w:hAnsi="Calibri" w:cs="Calibri"/>
          <w:b/>
          <w:i w:val="0"/>
          <w:color w:val="6E6A63"/>
          <w:sz w:val="18"/>
        </w:rPr>
        <w:t>ANY CONDITIONS, MEDICATIONS OR CARE I NEED TO PLAN AROUND</w:t>
      </w:r>
    </w:p>
    <w:tbl>
      <w:tblPr>
        <w:tblW w:type="auto" w:w="0"/>
        <w:tblLook w:firstColumn="1" w:firstRow="1" w:lastColumn="0" w:lastRow="0" w:noHBand="0" w:noVBand="1" w:val="04A0"/>
      </w:tblPr>
      <w:tblGrid>
        <w:gridCol w:w="9638"/>
      </w:tblGrid>
      <w:tr>
        <w:tc>
          <w:tcPr>
            <w:tcW w:type="dxa" w:w="9639"/>
            <w:tcBorders>
              <w:top w:val="single" w:sz="4" w:space="0" w:color="C9C3B8"/>
              <w:bottom w:val="single" w:sz="4" w:space="0" w:color="C9C3B8"/>
              <w:left w:val="single" w:sz="4" w:space="0" w:color="C9C3B8"/>
              <w:right w:val="single" w:sz="4" w:space="0" w:color="C9C3B8"/>
            </w:tcBorders>
          </w:tcPr>
          <w:p>
            <w:pPr>
              <w:spacing w:after="160"/>
              <w:pBdr>
                <w:bottom w:val="single" w:sz="4" w:space="2" w:color="DDD7CC"/>
              </w:pBdr>
            </w:pPr>
            <w:r/>
          </w:p>
          <w:p>
            <w:pPr>
              <w:spacing w:after="160"/>
              <w:pBdr>
                <w:bottom w:val="single" w:sz="4" w:space="2" w:color="DDD7CC"/>
              </w:pBdr>
            </w:pPr>
          </w:p>
          <w:p>
            <w:pPr>
              <w:spacing w:after="160"/>
            </w:pPr>
          </w:p>
        </w:tc>
      </w:tr>
    </w:tbl>
    <w:p>
      <w:pPr>
        <w:spacing w:after="40"/>
      </w:pPr>
    </w:p>
    <w:p>
      <w:pPr>
        <w:spacing w:after="40"/>
      </w:pPr>
      <w:r>
        <w:rPr>
          <w:rFonts w:ascii="Calibri" w:hAnsi="Calibri" w:cs="Calibri"/>
          <w:b/>
          <w:i w:val="0"/>
          <w:color w:val="6E6A63"/>
          <w:sz w:val="18"/>
        </w:rPr>
        <w:t>MY PLAN FOR COVER WHEN I FIRST ARRIVE</w:t>
      </w:r>
    </w:p>
    <w:tbl>
      <w:tblPr>
        <w:tblW w:type="auto" w:w="0"/>
        <w:tblLook w:firstColumn="1" w:firstRow="1" w:lastColumn="0" w:lastRow="0" w:noHBand="0" w:noVBand="1" w:val="04A0"/>
      </w:tblPr>
      <w:tblGrid>
        <w:gridCol w:w="9638"/>
      </w:tblGrid>
      <w:tr>
        <w:tc>
          <w:tcPr>
            <w:tcW w:type="dxa" w:w="9639"/>
            <w:tcBorders>
              <w:top w:val="single" w:sz="4" w:space="0" w:color="C9C3B8"/>
              <w:bottom w:val="single" w:sz="4" w:space="0" w:color="C9C3B8"/>
              <w:left w:val="single" w:sz="4" w:space="0" w:color="C9C3B8"/>
              <w:right w:val="single" w:sz="4" w:space="0" w:color="C9C3B8"/>
            </w:tcBorders>
          </w:tcPr>
          <w:p>
            <w:pPr>
              <w:spacing w:after="160"/>
              <w:pBdr>
                <w:bottom w:val="single" w:sz="4" w:space="2" w:color="DDD7CC"/>
              </w:pBdr>
            </w:pPr>
            <w:r/>
          </w:p>
          <w:p>
            <w:pPr>
              <w:spacing w:after="160"/>
            </w:pPr>
          </w:p>
        </w:tc>
      </w:tr>
    </w:tbl>
    <w:p>
      <w:pPr>
        <w:spacing w:after="40"/>
      </w:pPr>
    </w:p>
    <w:p>
      <w:pPr>
        <w:keepNext/>
        <w:spacing w:before="240" w:after="80"/>
      </w:pPr>
      <w:r>
        <w:rPr>
          <w:rFonts w:ascii="Palatino Linotype" w:hAnsi="Palatino Linotype" w:cs="Palatino Linotype"/>
          <w:b/>
          <w:i w:val="0"/>
          <w:color w:val="1A2B56"/>
          <w:sz w:val="30"/>
        </w:rPr>
        <w:t>Part 8. The people part</w:t>
      </w:r>
    </w:p>
    <w:p>
      <w:pPr>
        <w:spacing w:after="120"/>
      </w:pPr>
      <w:r>
        <w:rPr>
          <w:rFonts w:ascii="Calibri" w:hAnsi="Calibri" w:cs="Calibri"/>
          <w:b w:val="0"/>
          <w:i w:val="0"/>
          <w:color w:val="2B2B2B"/>
          <w:sz w:val="21"/>
        </w:rPr>
        <w:t>Moves succeed or struggle on relationships and belonging, not paperwork. Be honest about who is coming, who you are leaving, and how you will build a life on the other side.</w:t>
      </w:r>
    </w:p>
    <w:p>
      <w:pPr>
        <w:spacing w:after="40"/>
      </w:pPr>
      <w:r>
        <w:rPr>
          <w:rFonts w:ascii="Calibri" w:hAnsi="Calibri" w:cs="Calibri"/>
          <w:b/>
          <w:i w:val="0"/>
          <w:color w:val="6E6A63"/>
          <w:sz w:val="18"/>
        </w:rPr>
        <w:t>WHO IS MOVING, AND HOW EACH OF THEM REALLY FEELS ABOUT IT</w:t>
      </w:r>
    </w:p>
    <w:tbl>
      <w:tblPr>
        <w:tblW w:type="auto" w:w="0"/>
        <w:tblLook w:firstColumn="1" w:firstRow="1" w:lastColumn="0" w:lastRow="0" w:noHBand="0" w:noVBand="1" w:val="04A0"/>
      </w:tblPr>
      <w:tblGrid>
        <w:gridCol w:w="9638"/>
      </w:tblGrid>
      <w:tr>
        <w:tc>
          <w:tcPr>
            <w:tcW w:type="dxa" w:w="9639"/>
            <w:tcBorders>
              <w:top w:val="single" w:sz="4" w:space="0" w:color="C9C3B8"/>
              <w:bottom w:val="single" w:sz="4" w:space="0" w:color="C9C3B8"/>
              <w:left w:val="single" w:sz="4" w:space="0" w:color="C9C3B8"/>
              <w:right w:val="single" w:sz="4" w:space="0" w:color="C9C3B8"/>
            </w:tcBorders>
          </w:tcPr>
          <w:p>
            <w:pPr>
              <w:spacing w:after="160"/>
              <w:pBdr>
                <w:bottom w:val="single" w:sz="4" w:space="2" w:color="DDD7CC"/>
              </w:pBdr>
            </w:pPr>
            <w:r/>
          </w:p>
          <w:p>
            <w:pPr>
              <w:spacing w:after="160"/>
              <w:pBdr>
                <w:bottom w:val="single" w:sz="4" w:space="2" w:color="DDD7CC"/>
              </w:pBdr>
            </w:pPr>
          </w:p>
          <w:p>
            <w:pPr>
              <w:spacing w:after="160"/>
            </w:pPr>
          </w:p>
        </w:tc>
      </w:tr>
    </w:tbl>
    <w:p>
      <w:pPr>
        <w:spacing w:after="40"/>
      </w:pPr>
    </w:p>
    <w:p>
      <w:pPr>
        <w:spacing w:after="40"/>
      </w:pPr>
      <w:r>
        <w:rPr>
          <w:rFonts w:ascii="Calibri" w:hAnsi="Calibri" w:cs="Calibri"/>
          <w:b/>
          <w:i w:val="0"/>
          <w:color w:val="6E6A63"/>
          <w:sz w:val="18"/>
        </w:rPr>
        <w:t>HOW I WILL MEET PEOPLE AND NOT FEEL ISOLATED</w:t>
      </w:r>
    </w:p>
    <w:tbl>
      <w:tblPr>
        <w:tblW w:type="auto" w:w="0"/>
        <w:tblLook w:firstColumn="1" w:firstRow="1" w:lastColumn="0" w:lastRow="0" w:noHBand="0" w:noVBand="1" w:val="04A0"/>
      </w:tblPr>
      <w:tblGrid>
        <w:gridCol w:w="9638"/>
      </w:tblGrid>
      <w:tr>
        <w:tc>
          <w:tcPr>
            <w:tcW w:type="dxa" w:w="9639"/>
            <w:tcBorders>
              <w:top w:val="single" w:sz="4" w:space="0" w:color="C9C3B8"/>
              <w:bottom w:val="single" w:sz="4" w:space="0" w:color="C9C3B8"/>
              <w:left w:val="single" w:sz="4" w:space="0" w:color="C9C3B8"/>
              <w:right w:val="single" w:sz="4" w:space="0" w:color="C9C3B8"/>
            </w:tcBorders>
          </w:tcPr>
          <w:p>
            <w:pPr>
              <w:spacing w:after="160"/>
              <w:pBdr>
                <w:bottom w:val="single" w:sz="4" w:space="2" w:color="DDD7CC"/>
              </w:pBdr>
            </w:pPr>
            <w:r/>
          </w:p>
          <w:p>
            <w:pPr>
              <w:spacing w:after="160"/>
              <w:pBdr>
                <w:bottom w:val="single" w:sz="4" w:space="2" w:color="DDD7CC"/>
              </w:pBdr>
            </w:pPr>
          </w:p>
          <w:p>
            <w:pPr>
              <w:spacing w:after="160"/>
            </w:pPr>
          </w:p>
        </w:tc>
      </w:tr>
    </w:tbl>
    <w:p>
      <w:pPr>
        <w:spacing w:after="40"/>
      </w:pPr>
    </w:p>
    <w:p>
      <w:pPr>
        <w:spacing w:after="40"/>
      </w:pPr>
      <w:r>
        <w:rPr>
          <w:rFonts w:ascii="Calibri" w:hAnsi="Calibri" w:cs="Calibri"/>
          <w:b/>
          <w:i w:val="0"/>
          <w:color w:val="6E6A63"/>
          <w:sz w:val="18"/>
        </w:rPr>
        <w:t>WHAT, AND WHO, I WILL MISS MOST, AND HOW I WILL STAY CLOSE</w:t>
      </w:r>
    </w:p>
    <w:tbl>
      <w:tblPr>
        <w:tblW w:type="auto" w:w="0"/>
        <w:tblLook w:firstColumn="1" w:firstRow="1" w:lastColumn="0" w:lastRow="0" w:noHBand="0" w:noVBand="1" w:val="04A0"/>
      </w:tblPr>
      <w:tblGrid>
        <w:gridCol w:w="9638"/>
      </w:tblGrid>
      <w:tr>
        <w:tc>
          <w:tcPr>
            <w:tcW w:type="dxa" w:w="9639"/>
            <w:tcBorders>
              <w:top w:val="single" w:sz="4" w:space="0" w:color="C9C3B8"/>
              <w:bottom w:val="single" w:sz="4" w:space="0" w:color="C9C3B8"/>
              <w:left w:val="single" w:sz="4" w:space="0" w:color="C9C3B8"/>
              <w:right w:val="single" w:sz="4" w:space="0" w:color="C9C3B8"/>
            </w:tcBorders>
          </w:tcPr>
          <w:p>
            <w:pPr>
              <w:spacing w:after="160"/>
              <w:pBdr>
                <w:bottom w:val="single" w:sz="4" w:space="2" w:color="DDD7CC"/>
              </w:pBdr>
            </w:pPr>
            <w:r/>
          </w:p>
          <w:p>
            <w:pPr>
              <w:spacing w:after="160"/>
              <w:pBdr>
                <w:bottom w:val="single" w:sz="4" w:space="2" w:color="DDD7CC"/>
              </w:pBdr>
            </w:pPr>
          </w:p>
          <w:p>
            <w:pPr>
              <w:spacing w:after="160"/>
            </w:pPr>
          </w:p>
        </w:tc>
      </w:tr>
    </w:tbl>
    <w:p>
      <w:pPr>
        <w:spacing w:after="40"/>
      </w:pPr>
    </w:p>
    <w:p>
      <w:pPr>
        <w:keepNext/>
        <w:spacing w:before="240" w:after="80"/>
      </w:pPr>
      <w:r>
        <w:rPr>
          <w:rFonts w:ascii="Palatino Linotype" w:hAnsi="Palatino Linotype" w:cs="Palatino Linotype"/>
          <w:b/>
          <w:i w:val="0"/>
          <w:color w:val="1A2B56"/>
          <w:sz w:val="30"/>
        </w:rPr>
        <w:t>Part 9. Your move timeline</w:t>
      </w:r>
    </w:p>
    <w:p>
      <w:pPr>
        <w:spacing w:after="120"/>
      </w:pPr>
      <w:r>
        <w:rPr>
          <w:rFonts w:ascii="Calibri" w:hAnsi="Calibri" w:cs="Calibri"/>
          <w:b w:val="0"/>
          <w:i w:val="0"/>
          <w:color w:val="2B2B2B"/>
          <w:sz w:val="21"/>
        </w:rPr>
        <w:t>Work backwards from a target month. You do not need exact dates, just the rough order and rough timing, so the year ahead has a shape.</w:t>
      </w:r>
    </w:p>
    <w:p>
      <w:pPr>
        <w:spacing w:after="160"/>
        <w:pBdr>
          <w:bottom w:val="single" w:sz="6" w:space="2" w:color="9A938A"/>
        </w:pBdr>
      </w:pPr>
      <w:r>
        <w:rPr>
          <w:rFonts w:ascii="Calibri" w:hAnsi="Calibri" w:cs="Calibri"/>
          <w:b/>
          <w:i w:val="0"/>
          <w:color w:val="6E6A63"/>
          <w:sz w:val="18"/>
        </w:rPr>
        <w:t xml:space="preserve">MY TARGET MOVE MONTH AND YEAR   </w:t>
      </w:r>
    </w:p>
    <w:tbl>
      <w:tblPr>
        <w:tblW w:type="auto" w:w="0"/>
        <w:jc w:val="left"/>
        <w:tblLook w:firstColumn="1" w:firstRow="1" w:lastColumn="0" w:lastRow="0" w:noHBand="0" w:noVBand="1" w:val="04A0"/>
        <w:tblBorders>
          <w:top w:val="single" w:sz="4" w:space="0" w:color="C9C3B8"/>
          <w:left w:val="single" w:sz="4" w:space="0" w:color="C9C3B8"/>
          <w:bottom w:val="single" w:sz="4" w:space="0" w:color="C9C3B8"/>
          <w:right w:val="single" w:sz="4" w:space="0" w:color="C9C3B8"/>
          <w:insideH w:val="single" w:sz="4" w:space="0" w:color="C9C3B8"/>
          <w:insideV w:val="single" w:sz="4" w:space="0" w:color="C9C3B8"/>
        </w:tblBorders>
      </w:tblPr>
      <w:tblGrid>
        <w:gridCol w:w="3213"/>
        <w:gridCol w:w="3213"/>
        <w:gridCol w:w="3213"/>
      </w:tblGrid>
      <w:tr>
        <w:tc>
          <w:tcPr>
            <w:tcW w:type="dxa" w:w="5386"/>
            <w:shd w:val="clear" w:color="auto" w:fill="1A2B56"/>
          </w:tcPr>
          <w:p>
            <w:r/>
            <w:r>
              <w:rPr>
                <w:rFonts w:ascii="Calibri" w:hAnsi="Calibri" w:cs="Calibri"/>
                <w:b/>
                <w:i w:val="0"/>
                <w:color w:val="FFFFFF"/>
                <w:sz w:val="19"/>
              </w:rPr>
              <w:t>Milestone</w:t>
            </w:r>
          </w:p>
        </w:tc>
        <w:tc>
          <w:tcPr>
            <w:tcW w:type="dxa" w:w="3118"/>
            <w:shd w:val="clear" w:color="auto" w:fill="1A2B56"/>
          </w:tcPr>
          <w:p>
            <w:r/>
            <w:r>
              <w:rPr>
                <w:rFonts w:ascii="Calibri" w:hAnsi="Calibri" w:cs="Calibri"/>
                <w:b/>
                <w:i w:val="0"/>
                <w:color w:val="FFFFFF"/>
                <w:sz w:val="19"/>
              </w:rPr>
              <w:t>Rough timing</w:t>
            </w:r>
          </w:p>
        </w:tc>
        <w:tc>
          <w:tcPr>
            <w:tcW w:type="dxa" w:w="1134"/>
            <w:shd w:val="clear" w:color="auto" w:fill="1A2B56"/>
          </w:tcPr>
          <w:p>
            <w:r/>
            <w:r>
              <w:rPr>
                <w:rFonts w:ascii="Calibri" w:hAnsi="Calibri" w:cs="Calibri"/>
                <w:b/>
                <w:i w:val="0"/>
                <w:color w:val="FFFFFF"/>
                <w:sz w:val="19"/>
              </w:rPr>
              <w:t>Done</w:t>
            </w:r>
          </w:p>
        </w:tc>
      </w:tr>
      <w:tr>
        <w:tc>
          <w:tcPr>
            <w:tcW w:type="dxa" w:w="5386"/>
          </w:tcPr>
          <w:p>
            <w:r/>
            <w:r>
              <w:rPr>
                <w:rFonts w:ascii="Calibri" w:hAnsi="Calibri" w:cs="Calibri"/>
                <w:b/>
                <w:i w:val="0"/>
                <w:color w:val="2B2B2B"/>
                <w:sz w:val="20"/>
              </w:rPr>
              <w:t>Scouting visit</w:t>
            </w:r>
          </w:p>
        </w:tc>
        <w:tc>
          <w:tcPr>
            <w:tcW w:type="dxa" w:w="3118"/>
          </w:tcPr>
          <w:p>
            <w:pPr>
              <w:spacing w:after="120"/>
            </w:pPr>
            <w:r/>
            <w:r>
              <w:rPr>
                <w:rFonts w:ascii="Calibri" w:hAnsi="Calibri" w:cs="Calibri"/>
                <w:b w:val="0"/>
                <w:i w:val="0"/>
                <w:color w:val="2B2B2B"/>
                <w:sz w:val="20"/>
              </w:rPr>
            </w:r>
          </w:p>
        </w:tc>
        <w:tc>
          <w:tcPr>
            <w:tcW w:type="dxa" w:w="1134"/>
          </w:tcPr>
          <w:p>
            <w:r/>
            <w:r>
              <w:rPr>
                <w:rFonts w:ascii="Calibri" w:hAnsi="Calibri" w:cs="Calibri"/>
                <w:b w:val="0"/>
                <w:i w:val="0"/>
                <w:color w:val="2B2B2B"/>
                <w:sz w:val="20"/>
              </w:rPr>
              <w:t>☐</w:t>
            </w:r>
          </w:p>
        </w:tc>
      </w:tr>
      <w:tr>
        <w:tc>
          <w:tcPr>
            <w:tcW w:type="dxa" w:w="5386"/>
          </w:tcPr>
          <w:p>
            <w:r/>
            <w:r>
              <w:rPr>
                <w:rFonts w:ascii="Calibri" w:hAnsi="Calibri" w:cs="Calibri"/>
                <w:b/>
                <w:i w:val="0"/>
                <w:color w:val="2B2B2B"/>
                <w:sz w:val="20"/>
              </w:rPr>
              <w:t>NIF and bank</w:t>
            </w:r>
          </w:p>
        </w:tc>
        <w:tc>
          <w:tcPr>
            <w:tcW w:type="dxa" w:w="3118"/>
          </w:tcPr>
          <w:p>
            <w:pPr>
              <w:spacing w:after="120"/>
            </w:pPr>
            <w:r/>
            <w:r>
              <w:rPr>
                <w:rFonts w:ascii="Calibri" w:hAnsi="Calibri" w:cs="Calibri"/>
                <w:b w:val="0"/>
                <w:i w:val="0"/>
                <w:color w:val="2B2B2B"/>
                <w:sz w:val="20"/>
              </w:rPr>
            </w:r>
          </w:p>
        </w:tc>
        <w:tc>
          <w:tcPr>
            <w:tcW w:type="dxa" w:w="1134"/>
          </w:tcPr>
          <w:p>
            <w:r/>
            <w:r>
              <w:rPr>
                <w:rFonts w:ascii="Calibri" w:hAnsi="Calibri" w:cs="Calibri"/>
                <w:b w:val="0"/>
                <w:i w:val="0"/>
                <w:color w:val="2B2B2B"/>
                <w:sz w:val="20"/>
              </w:rPr>
              <w:t>☐</w:t>
            </w:r>
          </w:p>
        </w:tc>
      </w:tr>
      <w:tr>
        <w:tc>
          <w:tcPr>
            <w:tcW w:type="dxa" w:w="5386"/>
          </w:tcPr>
          <w:p>
            <w:r/>
            <w:r>
              <w:rPr>
                <w:rFonts w:ascii="Calibri" w:hAnsi="Calibri" w:cs="Calibri"/>
                <w:b/>
                <w:i w:val="0"/>
                <w:color w:val="2B2B2B"/>
                <w:sz w:val="20"/>
              </w:rPr>
              <w:t>Documents gathered</w:t>
            </w:r>
          </w:p>
        </w:tc>
        <w:tc>
          <w:tcPr>
            <w:tcW w:type="dxa" w:w="3118"/>
          </w:tcPr>
          <w:p>
            <w:pPr>
              <w:spacing w:after="120"/>
            </w:pPr>
            <w:r/>
            <w:r>
              <w:rPr>
                <w:rFonts w:ascii="Calibri" w:hAnsi="Calibri" w:cs="Calibri"/>
                <w:b w:val="0"/>
                <w:i w:val="0"/>
                <w:color w:val="2B2B2B"/>
                <w:sz w:val="20"/>
              </w:rPr>
            </w:r>
          </w:p>
        </w:tc>
        <w:tc>
          <w:tcPr>
            <w:tcW w:type="dxa" w:w="1134"/>
          </w:tcPr>
          <w:p>
            <w:r/>
            <w:r>
              <w:rPr>
                <w:rFonts w:ascii="Calibri" w:hAnsi="Calibri" w:cs="Calibri"/>
                <w:b w:val="0"/>
                <w:i w:val="0"/>
                <w:color w:val="2B2B2B"/>
                <w:sz w:val="20"/>
              </w:rPr>
              <w:t>☐</w:t>
            </w:r>
          </w:p>
        </w:tc>
      </w:tr>
      <w:tr>
        <w:tc>
          <w:tcPr>
            <w:tcW w:type="dxa" w:w="5386"/>
          </w:tcPr>
          <w:p>
            <w:r/>
            <w:r>
              <w:rPr>
                <w:rFonts w:ascii="Calibri" w:hAnsi="Calibri" w:cs="Calibri"/>
                <w:b/>
                <w:i w:val="0"/>
                <w:color w:val="2B2B2B"/>
                <w:sz w:val="20"/>
              </w:rPr>
              <w:t>Visa submitted</w:t>
            </w:r>
          </w:p>
        </w:tc>
        <w:tc>
          <w:tcPr>
            <w:tcW w:type="dxa" w:w="3118"/>
          </w:tcPr>
          <w:p>
            <w:pPr>
              <w:spacing w:after="120"/>
            </w:pPr>
            <w:r/>
            <w:r>
              <w:rPr>
                <w:rFonts w:ascii="Calibri" w:hAnsi="Calibri" w:cs="Calibri"/>
                <w:b w:val="0"/>
                <w:i w:val="0"/>
                <w:color w:val="2B2B2B"/>
                <w:sz w:val="20"/>
              </w:rPr>
            </w:r>
          </w:p>
        </w:tc>
        <w:tc>
          <w:tcPr>
            <w:tcW w:type="dxa" w:w="1134"/>
          </w:tcPr>
          <w:p>
            <w:r/>
            <w:r>
              <w:rPr>
                <w:rFonts w:ascii="Calibri" w:hAnsi="Calibri" w:cs="Calibri"/>
                <w:b w:val="0"/>
                <w:i w:val="0"/>
                <w:color w:val="2B2B2B"/>
                <w:sz w:val="20"/>
              </w:rPr>
              <w:t>☐</w:t>
            </w:r>
          </w:p>
        </w:tc>
      </w:tr>
      <w:tr>
        <w:tc>
          <w:tcPr>
            <w:tcW w:type="dxa" w:w="5386"/>
          </w:tcPr>
          <w:p>
            <w:r/>
            <w:r>
              <w:rPr>
                <w:rFonts w:ascii="Calibri" w:hAnsi="Calibri" w:cs="Calibri"/>
                <w:b/>
                <w:i w:val="0"/>
                <w:color w:val="2B2B2B"/>
                <w:sz w:val="20"/>
              </w:rPr>
              <w:t>Accommodation booked</w:t>
            </w:r>
          </w:p>
        </w:tc>
        <w:tc>
          <w:tcPr>
            <w:tcW w:type="dxa" w:w="3118"/>
          </w:tcPr>
          <w:p>
            <w:pPr>
              <w:spacing w:after="120"/>
            </w:pPr>
            <w:r/>
            <w:r>
              <w:rPr>
                <w:rFonts w:ascii="Calibri" w:hAnsi="Calibri" w:cs="Calibri"/>
                <w:b w:val="0"/>
                <w:i w:val="0"/>
                <w:color w:val="2B2B2B"/>
                <w:sz w:val="20"/>
              </w:rPr>
            </w:r>
          </w:p>
        </w:tc>
        <w:tc>
          <w:tcPr>
            <w:tcW w:type="dxa" w:w="1134"/>
          </w:tcPr>
          <w:p>
            <w:r/>
            <w:r>
              <w:rPr>
                <w:rFonts w:ascii="Calibri" w:hAnsi="Calibri" w:cs="Calibri"/>
                <w:b w:val="0"/>
                <w:i w:val="0"/>
                <w:color w:val="2B2B2B"/>
                <w:sz w:val="20"/>
              </w:rPr>
              <w:t>☐</w:t>
            </w:r>
          </w:p>
        </w:tc>
      </w:tr>
      <w:tr>
        <w:tc>
          <w:tcPr>
            <w:tcW w:type="dxa" w:w="5386"/>
          </w:tcPr>
          <w:p>
            <w:r/>
            <w:r>
              <w:rPr>
                <w:rFonts w:ascii="Calibri" w:hAnsi="Calibri" w:cs="Calibri"/>
                <w:b/>
                <w:i w:val="0"/>
                <w:color w:val="2B2B2B"/>
                <w:sz w:val="20"/>
              </w:rPr>
              <w:t>Fly out</w:t>
            </w:r>
          </w:p>
        </w:tc>
        <w:tc>
          <w:tcPr>
            <w:tcW w:type="dxa" w:w="3118"/>
          </w:tcPr>
          <w:p>
            <w:pPr>
              <w:spacing w:after="120"/>
            </w:pPr>
            <w:r/>
            <w:r>
              <w:rPr>
                <w:rFonts w:ascii="Calibri" w:hAnsi="Calibri" w:cs="Calibri"/>
                <w:b w:val="0"/>
                <w:i w:val="0"/>
                <w:color w:val="2B2B2B"/>
                <w:sz w:val="20"/>
              </w:rPr>
            </w:r>
          </w:p>
        </w:tc>
        <w:tc>
          <w:tcPr>
            <w:tcW w:type="dxa" w:w="1134"/>
          </w:tcPr>
          <w:p>
            <w:r/>
            <w:r>
              <w:rPr>
                <w:rFonts w:ascii="Calibri" w:hAnsi="Calibri" w:cs="Calibri"/>
                <w:b w:val="0"/>
                <w:i w:val="0"/>
                <w:color w:val="2B2B2B"/>
                <w:sz w:val="20"/>
              </w:rPr>
              <w:t>☐</w:t>
            </w:r>
          </w:p>
        </w:tc>
      </w:tr>
    </w:tbl>
    <w:p>
      <w:pPr>
        <w:spacing w:after="40"/>
      </w:pPr>
    </w:p>
    <w:p>
      <w:pPr>
        <w:keepNext/>
        <w:spacing w:before="240" w:after="80"/>
      </w:pPr>
      <w:r>
        <w:rPr>
          <w:rFonts w:ascii="Palatino Linotype" w:hAnsi="Palatino Linotype" w:cs="Palatino Linotype"/>
          <w:b/>
          <w:i w:val="0"/>
          <w:color w:val="1A2B56"/>
          <w:sz w:val="30"/>
        </w:rPr>
        <w:t>Part 10. Your worry log</w:t>
      </w:r>
    </w:p>
    <w:p>
      <w:pPr>
        <w:spacing w:after="120"/>
      </w:pPr>
      <w:r>
        <w:rPr>
          <w:rFonts w:ascii="Calibri" w:hAnsi="Calibri" w:cs="Calibri"/>
          <w:b w:val="0"/>
          <w:i w:val="0"/>
          <w:color w:val="2B2B2B"/>
          <w:sz w:val="21"/>
        </w:rPr>
        <w:t>Every worry is really a question in disguise. Name it, write the fact you need, and the one next step that would settle it. Worries shrink fast once they are on paper.</w:t>
      </w:r>
    </w:p>
    <w:tbl>
      <w:tblPr>
        <w:tblW w:type="auto" w:w="0"/>
        <w:jc w:val="left"/>
        <w:tblLook w:firstColumn="1" w:firstRow="1" w:lastColumn="0" w:lastRow="0" w:noHBand="0" w:noVBand="1" w:val="04A0"/>
        <w:tblBorders>
          <w:top w:val="single" w:sz="4" w:space="0" w:color="C9C3B8"/>
          <w:left w:val="single" w:sz="4" w:space="0" w:color="C9C3B8"/>
          <w:bottom w:val="single" w:sz="4" w:space="0" w:color="C9C3B8"/>
          <w:right w:val="single" w:sz="4" w:space="0" w:color="C9C3B8"/>
          <w:insideH w:val="single" w:sz="4" w:space="0" w:color="C9C3B8"/>
          <w:insideV w:val="single" w:sz="4" w:space="0" w:color="C9C3B8"/>
        </w:tblBorders>
      </w:tblPr>
      <w:tblGrid>
        <w:gridCol w:w="3213"/>
        <w:gridCol w:w="3213"/>
        <w:gridCol w:w="3213"/>
      </w:tblGrid>
      <w:tr>
        <w:tc>
          <w:tcPr>
            <w:tcW w:type="dxa" w:w="3118"/>
            <w:shd w:val="clear" w:color="auto" w:fill="1A2B56"/>
          </w:tcPr>
          <w:p>
            <w:r/>
            <w:r>
              <w:rPr>
                <w:rFonts w:ascii="Calibri" w:hAnsi="Calibri" w:cs="Calibri"/>
                <w:b/>
                <w:i w:val="0"/>
                <w:color w:val="FFFFFF"/>
                <w:sz w:val="19"/>
              </w:rPr>
              <w:t>The worry</w:t>
            </w:r>
          </w:p>
        </w:tc>
        <w:tc>
          <w:tcPr>
            <w:tcW w:type="dxa" w:w="3402"/>
            <w:shd w:val="clear" w:color="auto" w:fill="1A2B56"/>
          </w:tcPr>
          <w:p>
            <w:r/>
            <w:r>
              <w:rPr>
                <w:rFonts w:ascii="Calibri" w:hAnsi="Calibri" w:cs="Calibri"/>
                <w:b/>
                <w:i w:val="0"/>
                <w:color w:val="FFFFFF"/>
                <w:sz w:val="19"/>
              </w:rPr>
              <w:t>What I need to find out</w:t>
            </w:r>
          </w:p>
        </w:tc>
        <w:tc>
          <w:tcPr>
            <w:tcW w:type="dxa" w:w="3118"/>
            <w:shd w:val="clear" w:color="auto" w:fill="1A2B56"/>
          </w:tcPr>
          <w:p>
            <w:r/>
            <w:r>
              <w:rPr>
                <w:rFonts w:ascii="Calibri" w:hAnsi="Calibri" w:cs="Calibri"/>
                <w:b/>
                <w:i w:val="0"/>
                <w:color w:val="FFFFFF"/>
                <w:sz w:val="19"/>
              </w:rPr>
              <w:t>My next step</w:t>
            </w:r>
          </w:p>
        </w:tc>
      </w:tr>
      <w:tr>
        <w:tc>
          <w:tcPr>
            <w:tcW w:type="dxa" w:w="3118"/>
          </w:tcPr>
          <w:p>
            <w:pPr>
              <w:spacing w:after="120"/>
            </w:pPr>
            <w:r/>
            <w:r>
              <w:rPr>
                <w:rFonts w:ascii="Calibri" w:hAnsi="Calibri" w:cs="Calibri"/>
                <w:b w:val="0"/>
                <w:i w:val="0"/>
                <w:color w:val="2B2B2B"/>
                <w:sz w:val="20"/>
              </w:rPr>
            </w:r>
          </w:p>
        </w:tc>
        <w:tc>
          <w:tcPr>
            <w:tcW w:type="dxa" w:w="3402"/>
          </w:tcPr>
          <w:p>
            <w:pPr>
              <w:spacing w:after="120"/>
            </w:pPr>
            <w:r/>
            <w:r>
              <w:rPr>
                <w:rFonts w:ascii="Calibri" w:hAnsi="Calibri" w:cs="Calibri"/>
                <w:b w:val="0"/>
                <w:i w:val="0"/>
                <w:color w:val="2B2B2B"/>
                <w:sz w:val="20"/>
              </w:rPr>
            </w:r>
          </w:p>
        </w:tc>
        <w:tc>
          <w:tcPr>
            <w:tcW w:type="dxa" w:w="3118"/>
          </w:tcPr>
          <w:p>
            <w:pPr>
              <w:spacing w:after="120"/>
            </w:pPr>
            <w:r/>
            <w:r>
              <w:rPr>
                <w:rFonts w:ascii="Calibri" w:hAnsi="Calibri" w:cs="Calibri"/>
                <w:b w:val="0"/>
                <w:i w:val="0"/>
                <w:color w:val="2B2B2B"/>
                <w:sz w:val="20"/>
              </w:rPr>
            </w:r>
          </w:p>
        </w:tc>
      </w:tr>
      <w:tr>
        <w:tc>
          <w:tcPr>
            <w:tcW w:type="dxa" w:w="3118"/>
          </w:tcPr>
          <w:p>
            <w:pPr>
              <w:spacing w:after="120"/>
            </w:pPr>
            <w:r/>
            <w:r>
              <w:rPr>
                <w:rFonts w:ascii="Calibri" w:hAnsi="Calibri" w:cs="Calibri"/>
                <w:b w:val="0"/>
                <w:i w:val="0"/>
                <w:color w:val="2B2B2B"/>
                <w:sz w:val="20"/>
              </w:rPr>
            </w:r>
          </w:p>
        </w:tc>
        <w:tc>
          <w:tcPr>
            <w:tcW w:type="dxa" w:w="3402"/>
          </w:tcPr>
          <w:p>
            <w:pPr>
              <w:spacing w:after="120"/>
            </w:pPr>
            <w:r/>
            <w:r>
              <w:rPr>
                <w:rFonts w:ascii="Calibri" w:hAnsi="Calibri" w:cs="Calibri"/>
                <w:b w:val="0"/>
                <w:i w:val="0"/>
                <w:color w:val="2B2B2B"/>
                <w:sz w:val="20"/>
              </w:rPr>
            </w:r>
          </w:p>
        </w:tc>
        <w:tc>
          <w:tcPr>
            <w:tcW w:type="dxa" w:w="3118"/>
          </w:tcPr>
          <w:p>
            <w:pPr>
              <w:spacing w:after="120"/>
            </w:pPr>
            <w:r/>
            <w:r>
              <w:rPr>
                <w:rFonts w:ascii="Calibri" w:hAnsi="Calibri" w:cs="Calibri"/>
                <w:b w:val="0"/>
                <w:i w:val="0"/>
                <w:color w:val="2B2B2B"/>
                <w:sz w:val="20"/>
              </w:rPr>
            </w:r>
          </w:p>
        </w:tc>
      </w:tr>
      <w:tr>
        <w:tc>
          <w:tcPr>
            <w:tcW w:type="dxa" w:w="3118"/>
          </w:tcPr>
          <w:p>
            <w:pPr>
              <w:spacing w:after="120"/>
            </w:pPr>
            <w:r/>
            <w:r>
              <w:rPr>
                <w:rFonts w:ascii="Calibri" w:hAnsi="Calibri" w:cs="Calibri"/>
                <w:b w:val="0"/>
                <w:i w:val="0"/>
                <w:color w:val="2B2B2B"/>
                <w:sz w:val="20"/>
              </w:rPr>
            </w:r>
          </w:p>
        </w:tc>
        <w:tc>
          <w:tcPr>
            <w:tcW w:type="dxa" w:w="3402"/>
          </w:tcPr>
          <w:p>
            <w:pPr>
              <w:spacing w:after="120"/>
            </w:pPr>
            <w:r/>
            <w:r>
              <w:rPr>
                <w:rFonts w:ascii="Calibri" w:hAnsi="Calibri" w:cs="Calibri"/>
                <w:b w:val="0"/>
                <w:i w:val="0"/>
                <w:color w:val="2B2B2B"/>
                <w:sz w:val="20"/>
              </w:rPr>
            </w:r>
          </w:p>
        </w:tc>
        <w:tc>
          <w:tcPr>
            <w:tcW w:type="dxa" w:w="3118"/>
          </w:tcPr>
          <w:p>
            <w:pPr>
              <w:spacing w:after="120"/>
            </w:pPr>
            <w:r/>
            <w:r>
              <w:rPr>
                <w:rFonts w:ascii="Calibri" w:hAnsi="Calibri" w:cs="Calibri"/>
                <w:b w:val="0"/>
                <w:i w:val="0"/>
                <w:color w:val="2B2B2B"/>
                <w:sz w:val="20"/>
              </w:rPr>
            </w:r>
          </w:p>
        </w:tc>
      </w:tr>
      <w:tr>
        <w:tc>
          <w:tcPr>
            <w:tcW w:type="dxa" w:w="3118"/>
          </w:tcPr>
          <w:p>
            <w:pPr>
              <w:spacing w:after="120"/>
            </w:pPr>
            <w:r/>
            <w:r>
              <w:rPr>
                <w:rFonts w:ascii="Calibri" w:hAnsi="Calibri" w:cs="Calibri"/>
                <w:b w:val="0"/>
                <w:i w:val="0"/>
                <w:color w:val="2B2B2B"/>
                <w:sz w:val="20"/>
              </w:rPr>
            </w:r>
          </w:p>
        </w:tc>
        <w:tc>
          <w:tcPr>
            <w:tcW w:type="dxa" w:w="3402"/>
          </w:tcPr>
          <w:p>
            <w:pPr>
              <w:spacing w:after="120"/>
            </w:pPr>
            <w:r/>
            <w:r>
              <w:rPr>
                <w:rFonts w:ascii="Calibri" w:hAnsi="Calibri" w:cs="Calibri"/>
                <w:b w:val="0"/>
                <w:i w:val="0"/>
                <w:color w:val="2B2B2B"/>
                <w:sz w:val="20"/>
              </w:rPr>
            </w:r>
          </w:p>
        </w:tc>
        <w:tc>
          <w:tcPr>
            <w:tcW w:type="dxa" w:w="3118"/>
          </w:tcPr>
          <w:p>
            <w:pPr>
              <w:spacing w:after="120"/>
            </w:pPr>
            <w:r/>
            <w:r>
              <w:rPr>
                <w:rFonts w:ascii="Calibri" w:hAnsi="Calibri" w:cs="Calibri"/>
                <w:b w:val="0"/>
                <w:i w:val="0"/>
                <w:color w:val="2B2B2B"/>
                <w:sz w:val="20"/>
              </w:rPr>
            </w:r>
          </w:p>
        </w:tc>
      </w:tr>
    </w:tbl>
    <w:p>
      <w:pPr>
        <w:spacing w:after="40"/>
      </w:pPr>
    </w:p>
    <w:p>
      <w:pPr>
        <w:keepNext/>
        <w:spacing w:before="240" w:after="80"/>
      </w:pPr>
      <w:r>
        <w:rPr>
          <w:rFonts w:ascii="Palatino Linotype" w:hAnsi="Palatino Linotype" w:cs="Palatino Linotype"/>
          <w:b/>
          <w:i w:val="0"/>
          <w:color w:val="1A2B56"/>
          <w:sz w:val="30"/>
        </w:rPr>
        <w:t>Part 11. Your provisional plan</w:t>
      </w:r>
    </w:p>
    <w:p>
      <w:pPr>
        <w:spacing w:after="120"/>
      </w:pPr>
      <w:r>
        <w:rPr>
          <w:rFonts w:ascii="Calibri" w:hAnsi="Calibri" w:cs="Calibri"/>
          <w:b w:val="0"/>
          <w:i w:val="0"/>
          <w:color w:val="2B2B2B"/>
          <w:sz w:val="21"/>
        </w:rPr>
        <w:t>Pull it together. Nothing here is binding. It is a first draft of your move, the thing you will refine as you learn more.</w:t>
      </w:r>
    </w:p>
    <w:p>
      <w:pPr>
        <w:spacing w:after="160"/>
        <w:pBdr>
          <w:bottom w:val="single" w:sz="6" w:space="2" w:color="9A938A"/>
        </w:pBdr>
      </w:pPr>
      <w:r>
        <w:rPr>
          <w:rFonts w:ascii="Calibri" w:hAnsi="Calibri" w:cs="Calibri"/>
          <w:b/>
          <w:i w:val="0"/>
          <w:color w:val="6E6A63"/>
          <w:sz w:val="18"/>
        </w:rPr>
        <w:t xml:space="preserve">MY TARGET REGION   </w:t>
      </w:r>
    </w:p>
    <w:p>
      <w:pPr>
        <w:spacing w:after="160"/>
        <w:pBdr>
          <w:bottom w:val="single" w:sz="6" w:space="2" w:color="9A938A"/>
        </w:pBdr>
      </w:pPr>
      <w:r>
        <w:rPr>
          <w:rFonts w:ascii="Calibri" w:hAnsi="Calibri" w:cs="Calibri"/>
          <w:b/>
          <w:i w:val="0"/>
          <w:color w:val="6E6A63"/>
          <w:sz w:val="18"/>
        </w:rPr>
        <w:t xml:space="preserve">MY LIKELY VISA ROUTE   </w:t>
      </w:r>
    </w:p>
    <w:p>
      <w:pPr>
        <w:spacing w:after="160"/>
        <w:pBdr>
          <w:bottom w:val="single" w:sz="6" w:space="2" w:color="9A938A"/>
        </w:pBdr>
      </w:pPr>
      <w:r>
        <w:rPr>
          <w:rFonts w:ascii="Calibri" w:hAnsi="Calibri" w:cs="Calibri"/>
          <w:b/>
          <w:i w:val="0"/>
          <w:color w:val="6E6A63"/>
          <w:sz w:val="18"/>
        </w:rPr>
        <w:t xml:space="preserve">MY TARGET MOVE MONTH AND YEAR   </w:t>
      </w:r>
    </w:p>
    <w:p>
      <w:pPr>
        <w:spacing w:after="160"/>
        <w:pBdr>
          <w:bottom w:val="single" w:sz="6" w:space="2" w:color="9A938A"/>
        </w:pBdr>
      </w:pPr>
      <w:r>
        <w:rPr>
          <w:rFonts w:ascii="Calibri" w:hAnsi="Calibri" w:cs="Calibri"/>
          <w:b/>
          <w:i w:val="0"/>
          <w:color w:val="6E6A63"/>
          <w:sz w:val="18"/>
        </w:rPr>
        <w:t xml:space="preserve">MY SAVINGS OR INCOME TARGET BEFORE I GO   </w:t>
      </w:r>
    </w:p>
    <w:p>
      <w:pPr>
        <w:spacing w:after="40"/>
      </w:pPr>
      <w:r>
        <w:rPr>
          <w:rFonts w:ascii="Calibri" w:hAnsi="Calibri" w:cs="Calibri"/>
          <w:b/>
          <w:i w:val="0"/>
          <w:color w:val="6E6A63"/>
          <w:sz w:val="18"/>
        </w:rPr>
        <w:t>MY FIRST THREE STEPS</w:t>
      </w:r>
    </w:p>
    <w:tbl>
      <w:tblPr>
        <w:tblW w:type="auto" w:w="0"/>
        <w:tblLook w:firstColumn="1" w:firstRow="1" w:lastColumn="0" w:lastRow="0" w:noHBand="0" w:noVBand="1" w:val="04A0"/>
      </w:tblPr>
      <w:tblGrid>
        <w:gridCol w:w="9638"/>
      </w:tblGrid>
      <w:tr>
        <w:tc>
          <w:tcPr>
            <w:tcW w:type="dxa" w:w="9639"/>
            <w:tcBorders>
              <w:top w:val="single" w:sz="4" w:space="0" w:color="C9C3B8"/>
              <w:bottom w:val="single" w:sz="4" w:space="0" w:color="C9C3B8"/>
              <w:left w:val="single" w:sz="4" w:space="0" w:color="C9C3B8"/>
              <w:right w:val="single" w:sz="4" w:space="0" w:color="C9C3B8"/>
            </w:tcBorders>
          </w:tcPr>
          <w:p>
            <w:pPr>
              <w:spacing w:after="160"/>
              <w:pBdr>
                <w:bottom w:val="single" w:sz="4" w:space="2" w:color="DDD7CC"/>
              </w:pBdr>
            </w:pPr>
            <w:r/>
          </w:p>
          <w:p>
            <w:pPr>
              <w:spacing w:after="160"/>
              <w:pBdr>
                <w:bottom w:val="single" w:sz="4" w:space="2" w:color="DDD7CC"/>
              </w:pBdr>
            </w:pPr>
          </w:p>
          <w:p>
            <w:pPr>
              <w:spacing w:after="160"/>
            </w:pPr>
          </w:p>
        </w:tc>
      </w:tr>
    </w:tbl>
    <w:p>
      <w:pPr>
        <w:spacing w:after="40"/>
      </w:pPr>
    </w:p>
    <w:p>
      <w:pPr>
        <w:keepNext/>
        <w:spacing w:before="240" w:after="80"/>
      </w:pPr>
      <w:r>
        <w:rPr>
          <w:rFonts w:ascii="Palatino Linotype" w:hAnsi="Palatino Linotype" w:cs="Palatino Linotype"/>
          <w:b/>
          <w:i w:val="0"/>
          <w:color w:val="1A2B56"/>
          <w:sz w:val="30"/>
        </w:rPr>
        <w:t>Part 12. Your first 90 days, in your words</w:t>
      </w:r>
    </w:p>
    <w:p>
      <w:pPr>
        <w:spacing w:after="120"/>
      </w:pPr>
      <w:r>
        <w:rPr>
          <w:rFonts w:ascii="Calibri" w:hAnsi="Calibri" w:cs="Calibri"/>
          <w:b w:val="0"/>
          <w:i w:val="0"/>
          <w:color w:val="2B2B2B"/>
          <w:sz w:val="21"/>
        </w:rPr>
        <w:t>Picture landing well. What would the first three months need to include for you to feel you had done this right? Write it now, then hold yourself to it later.</w:t>
      </w:r>
    </w:p>
    <w:tbl>
      <w:tblPr>
        <w:tblW w:type="auto" w:w="0"/>
        <w:tblLook w:firstColumn="1" w:firstRow="1" w:lastColumn="0" w:lastRow="0" w:noHBand="0" w:noVBand="1" w:val="04A0"/>
      </w:tblPr>
      <w:tblGrid>
        <w:gridCol w:w="9638"/>
      </w:tblGrid>
      <w:tr>
        <w:tc>
          <w:tcPr>
            <w:tcW w:type="dxa" w:w="9639"/>
            <w:tcBorders>
              <w:top w:val="single" w:sz="4" w:space="0" w:color="C9C3B8"/>
              <w:bottom w:val="single" w:sz="4" w:space="0" w:color="C9C3B8"/>
              <w:left w:val="single" w:sz="4" w:space="0" w:color="C9C3B8"/>
              <w:right w:val="single" w:sz="4" w:space="0" w:color="C9C3B8"/>
            </w:tcBorders>
          </w:tcPr>
          <w:p>
            <w:pPr>
              <w:spacing w:after="160"/>
              <w:pBdr>
                <w:bottom w:val="single" w:sz="4" w:space="2" w:color="DDD7CC"/>
              </w:pBdr>
            </w:pPr>
            <w:r/>
          </w:p>
          <w:p>
            <w:pPr>
              <w:spacing w:after="160"/>
              <w:pBdr>
                <w:bottom w:val="single" w:sz="4" w:space="2" w:color="DDD7CC"/>
              </w:pBdr>
            </w:pPr>
          </w:p>
          <w:p>
            <w:pPr>
              <w:spacing w:after="160"/>
              <w:pBdr>
                <w:bottom w:val="single" w:sz="4" w:space="2" w:color="DDD7CC"/>
              </w:pBdr>
            </w:pPr>
          </w:p>
          <w:p>
            <w:pPr>
              <w:spacing w:after="160"/>
              <w:pBdr>
                <w:bottom w:val="single" w:sz="4" w:space="2" w:color="DDD7CC"/>
              </w:pBdr>
            </w:pPr>
          </w:p>
          <w:p>
            <w:pPr>
              <w:spacing w:after="160"/>
            </w:pPr>
          </w:p>
        </w:tc>
      </w:tr>
    </w:tbl>
    <w:p>
      <w:pPr>
        <w:spacing w:after="40"/>
      </w:pPr>
    </w:p>
    <w:p>
      <w:pPr>
        <w:spacing w:before="40" w:after="160"/>
        <w:pBdr>
          <w:bottom w:val="single" w:sz="8" w:space="2" w:color="B5573B"/>
        </w:pBdr>
      </w:pPr>
    </w:p>
    <w:p>
      <w:pPr>
        <w:keepNext/>
        <w:spacing w:before="160" w:after="60"/>
      </w:pPr>
      <w:r>
        <w:rPr>
          <w:rFonts w:ascii="Palatino Linotype" w:hAnsi="Palatino Linotype" w:cs="Palatino Linotype"/>
          <w:b/>
          <w:i w:val="0"/>
          <w:color w:val="1A2B56"/>
          <w:sz w:val="24"/>
        </w:rPr>
        <w:t>What next</w:t>
      </w:r>
    </w:p>
    <w:p>
      <w:pPr>
        <w:spacing w:after="120"/>
      </w:pPr>
      <w:r>
        <w:rPr>
          <w:rFonts w:ascii="Calibri" w:hAnsi="Calibri" w:cs="Calibri"/>
          <w:b w:val="0"/>
          <w:i w:val="0"/>
          <w:color w:val="2B2B2B"/>
          <w:sz w:val="21"/>
        </w:rPr>
        <w:t>When this workbook starts to feel real, the Move Plan and Personalised Fit Plan take you the rest of the way: deeper guides, templates, my vetted contacts and, on the Fit Plan, a call with me built around your answers here.</w:t>
      </w:r>
    </w:p>
    <w:sectPr w:rsidR="00FC693F" w:rsidRPr="0006063C" w:rsidSect="00034616">
      <w:footerReference w:type="default" r:id="rId9"/>
      <w:pgSz w:w="11906" w:h="16838"/>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
      <w:rPr>
        <w:rFonts w:ascii="Calibri" w:hAnsi="Calibri" w:cs="Calibri"/>
        <w:b w:val="0"/>
        <w:i w:val="0"/>
        <w:color w:val="6E6A63"/>
        <w:sz w:val="16"/>
      </w:rPr>
      <w:t>myportugalmove.com   ·   Indicative June 2026. A planning guide, not legal, tax or medical advice.</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269" w:lineRule="auto"/>
    </w:pPr>
    <w:rPr>
      <w:rFonts w:ascii="Calibri" w:hAnsi="Calibri"/>
      <w:color w:val="2B2B2B"/>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